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191B" w14:textId="5EF47BDB" w:rsidR="008247A3" w:rsidRDefault="008247A3" w:rsidP="008247A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bCs/>
          <w:color w:val="333333"/>
          <w:sz w:val="21"/>
          <w:szCs w:val="21"/>
          <w:bdr w:val="none" w:sz="0" w:space="0" w:color="auto" w:frame="1"/>
          <w:lang w:val="en-US" w:eastAsia="ru-MD"/>
        </w:rPr>
      </w:pPr>
      <w:r w:rsidRPr="008247A3">
        <w:rPr>
          <w:rFonts w:ascii="inherit" w:eastAsia="Times New Roman" w:hAnsi="inherit" w:cs="Open Sans"/>
          <w:b/>
          <w:bCs/>
          <w:color w:val="333333"/>
          <w:sz w:val="21"/>
          <w:szCs w:val="21"/>
          <w:bdr w:val="none" w:sz="0" w:space="0" w:color="auto" w:frame="1"/>
          <w:lang w:val="en-US" w:eastAsia="ru-MD"/>
        </w:rPr>
        <w:t>States whose nationals require invitations to issuance of entry visa to the Republic of Moldova</w:t>
      </w:r>
    </w:p>
    <w:p w14:paraId="64405F7E" w14:textId="77777777" w:rsidR="008247A3" w:rsidRPr="008247A3" w:rsidRDefault="008247A3" w:rsidP="008247A3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</w:p>
    <w:p w14:paraId="1903E666" w14:textId="750F170E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Islamic Republic of Afghanistan</w:t>
      </w:r>
    </w:p>
    <w:p w14:paraId="5275E048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People's Democratic Republic of Algeria</w:t>
      </w:r>
    </w:p>
    <w:p w14:paraId="0F2A1109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Angola</w:t>
      </w:r>
    </w:p>
    <w:p w14:paraId="5BDC48CE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People's Republic of Bangladesh</w:t>
      </w:r>
    </w:p>
    <w:p w14:paraId="2CE1EC11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Benin</w:t>
      </w:r>
    </w:p>
    <w:p w14:paraId="722A0ADC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the Union of Myanmar</w:t>
      </w:r>
    </w:p>
    <w:p w14:paraId="51EF8D16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Kingdom of Bhutan</w:t>
      </w:r>
    </w:p>
    <w:p w14:paraId="6E0465DF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Botswana</w:t>
      </w:r>
    </w:p>
    <w:p w14:paraId="39C516E5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Burkina Faso</w:t>
      </w:r>
    </w:p>
    <w:p w14:paraId="590C24D5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Burundi</w:t>
      </w:r>
    </w:p>
    <w:p w14:paraId="41EDF0D2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Cameroon</w:t>
      </w:r>
    </w:p>
    <w:p w14:paraId="603C8247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Central African Republic</w:t>
      </w:r>
    </w:p>
    <w:p w14:paraId="0C5EBD68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Chad</w:t>
      </w:r>
    </w:p>
    <w:p w14:paraId="2994E991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Congo</w:t>
      </w:r>
    </w:p>
    <w:p w14:paraId="50D12EA6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Côte d'Ivoire</w:t>
      </w:r>
    </w:p>
    <w:p w14:paraId="03F78162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Democratic Republic of Congo</w:t>
      </w:r>
    </w:p>
    <w:p w14:paraId="492B2F5E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Djibouti</w:t>
      </w:r>
    </w:p>
    <w:p w14:paraId="18C50DC8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Arab Republic of Egypt</w:t>
      </w:r>
    </w:p>
    <w:p w14:paraId="5AAE62F5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State of Eritrea</w:t>
      </w:r>
    </w:p>
    <w:p w14:paraId="6F173EC5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Federal Democratic Republic of Ethiopia</w:t>
      </w:r>
    </w:p>
    <w:p w14:paraId="69D00FBD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The Gambia</w:t>
      </w:r>
    </w:p>
    <w:p w14:paraId="6DF8AF62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Ghana</w:t>
      </w:r>
    </w:p>
    <w:p w14:paraId="786D27C0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Guinea</w:t>
      </w:r>
    </w:p>
    <w:p w14:paraId="0E9AF959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Guinea-Bissau</w:t>
      </w:r>
    </w:p>
    <w:p w14:paraId="6A5C83E7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Equatorial Guinea</w:t>
      </w:r>
    </w:p>
    <w:p w14:paraId="7A3D1413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Indonesia</w:t>
      </w:r>
    </w:p>
    <w:p w14:paraId="143810F8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Islamic Republic of Iran</w:t>
      </w:r>
    </w:p>
    <w:p w14:paraId="45EFBB82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Iraq</w:t>
      </w:r>
    </w:p>
    <w:p w14:paraId="18F933A9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Hashemite Kingdom of Jordan</w:t>
      </w:r>
    </w:p>
    <w:p w14:paraId="2B3F8E2C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Kenya</w:t>
      </w:r>
    </w:p>
    <w:p w14:paraId="403DF52B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Lao People's Democratic Republic</w:t>
      </w:r>
    </w:p>
    <w:p w14:paraId="23F33B87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Kingdom of Lesotho</w:t>
      </w:r>
    </w:p>
    <w:p w14:paraId="453F79C4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Lebanese Republic</w:t>
      </w:r>
    </w:p>
    <w:p w14:paraId="2F2F383C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Liberia</w:t>
      </w:r>
    </w:p>
    <w:p w14:paraId="418D1C14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State of Libya</w:t>
      </w:r>
    </w:p>
    <w:p w14:paraId="5D7B13A4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Malawi</w:t>
      </w:r>
    </w:p>
    <w:p w14:paraId="55AD5564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Mali</w:t>
      </w:r>
    </w:p>
    <w:p w14:paraId="75B1BCDC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Islamic Republic of Mauritania</w:t>
      </w:r>
    </w:p>
    <w:p w14:paraId="3EA73477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Kingdom of Morocco</w:t>
      </w:r>
    </w:p>
    <w:p w14:paraId="2F948C7A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Mozambique</w:t>
      </w:r>
    </w:p>
    <w:p w14:paraId="70DDF697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Namibia</w:t>
      </w:r>
    </w:p>
    <w:p w14:paraId="0E49E9A2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Federal Democratic Republic of Nepal</w:t>
      </w:r>
    </w:p>
    <w:p w14:paraId="4494992F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Niger</w:t>
      </w:r>
    </w:p>
    <w:p w14:paraId="13C575CC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Federal Republic of Nigeria</w:t>
      </w:r>
    </w:p>
    <w:p w14:paraId="1944BECC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Democratic People's Republic of Korea</w:t>
      </w:r>
    </w:p>
    <w:p w14:paraId="7D58479C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Islamic Republic of Pakistan</w:t>
      </w:r>
    </w:p>
    <w:p w14:paraId="3EC03205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the Philippines</w:t>
      </w:r>
    </w:p>
    <w:p w14:paraId="6E4BB784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Rwanda</w:t>
      </w:r>
    </w:p>
    <w:p w14:paraId="69CC2AA7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Senegal</w:t>
      </w:r>
    </w:p>
    <w:p w14:paraId="588D317E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lastRenderedPageBreak/>
        <w:t>Republic of Sierra Leone</w:t>
      </w:r>
    </w:p>
    <w:p w14:paraId="3BB08D09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Federal Republic of Somalia</w:t>
      </w:r>
    </w:p>
    <w:p w14:paraId="7F1F5913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Democratic Socialist Republic of Sri Lanka</w:t>
      </w:r>
    </w:p>
    <w:p w14:paraId="70A920B1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Sudan</w:t>
      </w:r>
    </w:p>
    <w:p w14:paraId="23580AA2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South Sudan</w:t>
      </w:r>
    </w:p>
    <w:p w14:paraId="039CA4B9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Suriname</w:t>
      </w:r>
    </w:p>
    <w:p w14:paraId="2B6805B4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Kingdom of Eswatini</w:t>
      </w:r>
    </w:p>
    <w:p w14:paraId="50AFA295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Syrian Arab Republic</w:t>
      </w:r>
    </w:p>
    <w:p w14:paraId="7CFCFFF2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United Republic of Tanzania</w:t>
      </w:r>
    </w:p>
    <w:p w14:paraId="10F3F49B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Togolese Republic</w:t>
      </w:r>
    </w:p>
    <w:p w14:paraId="79FBA45D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Tunisia</w:t>
      </w:r>
    </w:p>
    <w:p w14:paraId="45DD7D9E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Turkmenistan</w:t>
      </w:r>
    </w:p>
    <w:p w14:paraId="5D28FDB9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Uganda</w:t>
      </w:r>
    </w:p>
    <w:p w14:paraId="089A8E8F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Socialist Republic of Vietnam</w:t>
      </w:r>
    </w:p>
    <w:p w14:paraId="2C5BAA17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Yemen</w:t>
      </w:r>
    </w:p>
    <w:p w14:paraId="5398F94A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Zambia</w:t>
      </w:r>
    </w:p>
    <w:p w14:paraId="2EA069EB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Republic of Zimbabwe</w:t>
      </w:r>
    </w:p>
    <w:p w14:paraId="5B0C34A3" w14:textId="77777777" w:rsidR="008247A3" w:rsidRPr="008247A3" w:rsidRDefault="008247A3" w:rsidP="008247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Palestinian National Authority</w:t>
      </w:r>
    </w:p>
    <w:p w14:paraId="7E4C2A00" w14:textId="77777777" w:rsidR="008247A3" w:rsidRPr="008247A3" w:rsidRDefault="008247A3" w:rsidP="008247A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</w:pPr>
      <w:r w:rsidRPr="008247A3">
        <w:rPr>
          <w:rFonts w:ascii="Open Sans" w:eastAsia="Times New Roman" w:hAnsi="Open Sans" w:cs="Open Sans"/>
          <w:color w:val="333333"/>
          <w:sz w:val="21"/>
          <w:szCs w:val="21"/>
          <w:lang w:val="en-US" w:eastAsia="ru-MD"/>
        </w:rPr>
        <w:t> </w:t>
      </w:r>
    </w:p>
    <w:p w14:paraId="6D92594F" w14:textId="4CEC3197" w:rsidR="00B640E0" w:rsidRPr="00652FB5" w:rsidRDefault="00B640E0">
      <w:pPr>
        <w:rPr>
          <w:lang w:val="en-US"/>
        </w:rPr>
      </w:pPr>
    </w:p>
    <w:sectPr w:rsidR="00B640E0" w:rsidRPr="00652FB5" w:rsidSect="0082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87F92"/>
    <w:multiLevelType w:val="multilevel"/>
    <w:tmpl w:val="C1AC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EC"/>
    <w:rsid w:val="00102177"/>
    <w:rsid w:val="001C67B2"/>
    <w:rsid w:val="00652FB5"/>
    <w:rsid w:val="008247A3"/>
    <w:rsid w:val="00B640E0"/>
    <w:rsid w:val="00B970EE"/>
    <w:rsid w:val="00CD179A"/>
    <w:rsid w:val="00EE561D"/>
    <w:rsid w:val="00F40DEC"/>
    <w:rsid w:val="00FB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D2F8"/>
  <w15:chartTrackingRefBased/>
  <w15:docId w15:val="{08F48872-174D-426F-BF92-525DD70B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 Cozonac</dc:creator>
  <cp:keywords/>
  <dc:description/>
  <cp:lastModifiedBy>Aliona Cozonac</cp:lastModifiedBy>
  <cp:revision>3</cp:revision>
  <dcterms:created xsi:type="dcterms:W3CDTF">2024-12-31T09:12:00Z</dcterms:created>
  <dcterms:modified xsi:type="dcterms:W3CDTF">2025-01-03T13:34:00Z</dcterms:modified>
</cp:coreProperties>
</file>