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223520</wp:posOffset>
                </wp:positionV>
                <wp:extent cx="6369685" cy="1585595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685" cy="158559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286E2E" w:rsidRDefault="00F5232D" w:rsidP="00E57EC8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552" w:right="854" w:hanging="397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Șef al </w:t>
                            </w:r>
                            <w:r w:rsidR="00286E2E" w:rsidRPr="00286E2E">
                              <w:rPr>
                                <w:b/>
                                <w:color w:val="C00000"/>
                                <w:sz w:val="24"/>
                              </w:rPr>
                              <w:t>Secți</w:t>
                            </w:r>
                            <w:r w:rsidR="00286E2E">
                              <w:rPr>
                                <w:b/>
                                <w:color w:val="C00000"/>
                                <w:sz w:val="24"/>
                              </w:rPr>
                              <w:t>ei</w:t>
                            </w:r>
                            <w:r w:rsidR="00286E2E" w:rsidRPr="00286E2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gestionarea informației operaționale </w:t>
                            </w:r>
                          </w:p>
                          <w:p w:rsidR="00BC24E0" w:rsidRPr="002771D3" w:rsidRDefault="00286E2E" w:rsidP="00E57EC8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552" w:right="854" w:hanging="397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</w:t>
                            </w:r>
                            <w:r w:rsidRPr="00286E2E">
                              <w:rPr>
                                <w:b/>
                                <w:color w:val="C00000"/>
                                <w:sz w:val="24"/>
                              </w:rPr>
                              <w:t>a Direcției management operațional</w:t>
                            </w:r>
                          </w:p>
                          <w:p w:rsidR="0078300E" w:rsidRDefault="00286E2E" w:rsidP="00286E2E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conducere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, din sursa internă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5.85pt;margin-top:17.6pt;width:501.55pt;height:124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/nAAIAAOIDAAAOAAAAZHJzL2Uyb0RvYy54bWysU9tu2zAMfR+wfxD0vjjOkCA14hRdigwD&#10;ugvQ7gNkWbaFyaJGKbGzrx8lJ1nXvg3zg0BR5CHPIb25HXvDjgq9BlvyfDbnTFkJtbZtyb8/7d+t&#10;OfNB2FoYsKrkJ+X57fbtm83gCrWADkytkBGI9cXgSt6F4Ios87JTvfAzcMrSYwPYi0BXbLMaxUDo&#10;vckW8/kqGwBrhyCV9+S9nx75NuE3jZLha9N4FZgpOfUW0onprOKZbTeiaFG4TstzG+IfuuiFtlT0&#10;CnUvgmAH1K+gei0RPDRhJqHPoGm0VIkDscnnL9g8dsKpxIXE8e4qk/9/sPLL8RsyXdPscs6s6GlG&#10;T2oM7AOMLF9EfQbnCwp7dBQYRvJTbOLq3QPIH55Z2HXCtuoOEYZOiZr6y2Nm9ix1wvERpBo+Q011&#10;xCFAAhob7KN4JAcjdJrT6Tqb2Isk5+r96ma1XnIm6S1frpfLm2WqIYpLukMfPiroWTRKjjT8BC+O&#10;Dz7EdkRxCYnVPBhd77Ux6YJttTPIjiIuynxP3xn9rzBjY7CFmDYhRk/iGalNJMNYjWfdKqhPxBhh&#10;Wjz6UcjoAH9xNtDSldz/PAhUnJlPllSLG3ox8GJUF0NYSaklD5xN5i5Mm3xwqNuOkKe5WLgjZRud&#10;OMcRTF2c+6RFSlKclz5u6vN7ivrza25/AwAA//8DAFBLAwQUAAYACAAAACEAFGXJ3OEAAAALAQAA&#10;DwAAAGRycy9kb3ducmV2LnhtbEyPy2rDMBBF94X+g5hCd438iNvEsRzSQumiUHASyFaxJraxNDKW&#10;kjh/X2XVLi9zuHNusZ6MZhccXWdJQDyLgCHVVnXUCNjvPl8WwJyXpKS2hAJu6GBdPj4UMlf2ShVe&#10;tr5hoYRcLgW03g85565u0Ug3swNSuJ3saKQPcWy4GuU1lBvNkyh65UZ2FD60csCPFut+ezYCvm/Z&#10;YdhU702/3Gf6kO6+qv6HhHh+mjYrYB4n/wfDXT+oQxmcjvZMyjEdchq/BVRAmiXA7kCczsOYo4Bk&#10;MV8CLwv+f0P5CwAA//8DAFBLAQItABQABgAIAAAAIQC2gziS/gAAAOEBAAATAAAAAAAAAAAAAAAA&#10;AAAAAABbQ29udGVudF9UeXBlc10ueG1sUEsBAi0AFAAGAAgAAAAhADj9If/WAAAAlAEAAAsAAAAA&#10;AAAAAAAAAAAALwEAAF9yZWxzLy5yZWxzUEsBAi0AFAAGAAgAAAAhAMv4L+cAAgAA4gMAAA4AAAAA&#10;AAAAAAAAAAAALgIAAGRycy9lMm9Eb2MueG1sUEsBAi0AFAAGAAgAAAAhABRlydzhAAAACwEAAA8A&#10;AAAAAAAAAAAAAAAAWgQAAGRycy9kb3ducmV2LnhtbFBLBQYAAAAABAAEAPMAAABoBQAAAAA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286E2E" w:rsidRDefault="00F5232D" w:rsidP="00E57EC8">
                      <w:pPr>
                        <w:tabs>
                          <w:tab w:val="left" w:pos="7513"/>
                        </w:tabs>
                        <w:spacing w:line="244" w:lineRule="auto"/>
                        <w:ind w:left="2552" w:right="854" w:hanging="397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Șef al </w:t>
                      </w:r>
                      <w:r w:rsidR="00286E2E" w:rsidRPr="00286E2E">
                        <w:rPr>
                          <w:b/>
                          <w:color w:val="C00000"/>
                          <w:sz w:val="24"/>
                        </w:rPr>
                        <w:t>Secți</w:t>
                      </w:r>
                      <w:r w:rsidR="00286E2E">
                        <w:rPr>
                          <w:b/>
                          <w:color w:val="C00000"/>
                          <w:sz w:val="24"/>
                        </w:rPr>
                        <w:t>ei</w:t>
                      </w:r>
                      <w:r w:rsidR="00286E2E" w:rsidRPr="00286E2E">
                        <w:rPr>
                          <w:b/>
                          <w:color w:val="C00000"/>
                          <w:sz w:val="24"/>
                        </w:rPr>
                        <w:t xml:space="preserve"> gestionarea informației operaționale </w:t>
                      </w:r>
                    </w:p>
                    <w:p w:rsidR="00BC24E0" w:rsidRPr="002771D3" w:rsidRDefault="00286E2E" w:rsidP="00E57EC8">
                      <w:pPr>
                        <w:tabs>
                          <w:tab w:val="left" w:pos="7513"/>
                        </w:tabs>
                        <w:spacing w:line="244" w:lineRule="auto"/>
                        <w:ind w:left="2552" w:right="854" w:hanging="397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</w:t>
                      </w:r>
                      <w:r w:rsidRPr="00286E2E">
                        <w:rPr>
                          <w:b/>
                          <w:color w:val="C00000"/>
                          <w:sz w:val="24"/>
                        </w:rPr>
                        <w:t>a Direcției management operațional</w:t>
                      </w:r>
                    </w:p>
                    <w:p w:rsidR="0078300E" w:rsidRDefault="00286E2E" w:rsidP="00286E2E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conducere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, din sursa internă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C631AC" w:rsidRPr="00706059" w:rsidRDefault="00286E2E" w:rsidP="00286E2E">
      <w:pPr>
        <w:pStyle w:val="1"/>
        <w:tabs>
          <w:tab w:val="left" w:pos="9781"/>
        </w:tabs>
        <w:spacing w:before="0"/>
        <w:ind w:left="284" w:right="215" w:firstLine="283"/>
        <w:jc w:val="both"/>
        <w:rPr>
          <w:b w:val="0"/>
          <w:bCs w:val="0"/>
        </w:rPr>
      </w:pPr>
      <w:r w:rsidRPr="00286E2E">
        <w:rPr>
          <w:b w:val="0"/>
          <w:bCs w:val="0"/>
        </w:rPr>
        <w:t>Exercitarea procesului de planificare, organizare, monitorizare și analiză a activității secției, elaborarea documentelor organizatorice și metodice și asigurarea schimbului eficient de informații între IGM și celelalte autorități administrative ale MAI</w:t>
      </w:r>
      <w:r w:rsidR="00C631AC">
        <w:rPr>
          <w:b w:val="0"/>
          <w:bCs w:val="0"/>
        </w:rPr>
        <w:t xml:space="preserve">.    </w:t>
      </w:r>
      <w:r w:rsidR="00B10289">
        <w:rPr>
          <w:b w:val="0"/>
          <w:bCs w:val="0"/>
          <w:sz w:val="23"/>
          <w:szCs w:val="23"/>
        </w:rPr>
        <w:t xml:space="preserve">                                   </w:t>
      </w:r>
      <w:r w:rsidR="00B10289" w:rsidRPr="00B10289">
        <w:rPr>
          <w:b w:val="0"/>
          <w:bCs w:val="0"/>
          <w:sz w:val="23"/>
          <w:szCs w:val="23"/>
        </w:rPr>
        <w:t xml:space="preserve"> </w:t>
      </w:r>
      <w:r w:rsidR="00C631AC">
        <w:rPr>
          <w:b w:val="0"/>
          <w:bCs w:val="0"/>
          <w:sz w:val="23"/>
          <w:szCs w:val="23"/>
        </w:rPr>
        <w:t xml:space="preserve">                </w:t>
      </w:r>
    </w:p>
    <w:p w:rsidR="0078300E" w:rsidRDefault="00C631AC" w:rsidP="00C631AC">
      <w:pPr>
        <w:pStyle w:val="1"/>
        <w:spacing w:before="95"/>
        <w:ind w:left="284" w:right="499" w:firstLine="283"/>
        <w:jc w:val="both"/>
      </w:pPr>
      <w:r>
        <w:rPr>
          <w:b w:val="0"/>
          <w:bCs w:val="0"/>
          <w:sz w:val="23"/>
          <w:szCs w:val="23"/>
        </w:rPr>
        <w:t xml:space="preserve">                                                                 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189230</wp:posOffset>
                </wp:positionV>
                <wp:extent cx="6291580" cy="2129790"/>
                <wp:effectExtent l="0" t="0" r="0" b="381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212979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E2E" w:rsidRDefault="00286E2E" w:rsidP="00706059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</w:tabs>
                              <w:ind w:right="260"/>
                              <w:jc w:val="both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86E2E">
                              <w:rPr>
                                <w:sz w:val="24"/>
                                <w:szCs w:val="24"/>
                              </w:rPr>
                              <w:t>Conducerea și organizarea activității Secției, asigurarea dezvoltării sistemului de control intern managerial în cadrul Secției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86E2E" w:rsidRDefault="00286E2E" w:rsidP="00286E2E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</w:tabs>
                              <w:ind w:right="260"/>
                              <w:jc w:val="both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86E2E">
                              <w:rPr>
                                <w:sz w:val="24"/>
                                <w:szCs w:val="24"/>
                              </w:rPr>
                              <w:t>Asigurarea monitorizării situației operative, schimbului de informații și coordonarea intervențiilor pe domeniul de activitate al IGM, precum și a forțelor de sprijin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06059" w:rsidRDefault="00286E2E" w:rsidP="00286E2E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</w:tabs>
                              <w:ind w:right="260"/>
                              <w:jc w:val="both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86E2E">
                              <w:rPr>
                                <w:sz w:val="24"/>
                                <w:szCs w:val="24"/>
                              </w:rPr>
                              <w:t>Asigurarea monitorizării continue a activității serviciilor de gardă ale subdiviziunilor regionale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86E2E" w:rsidRDefault="00286E2E" w:rsidP="00286E2E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</w:tabs>
                              <w:ind w:right="260"/>
                              <w:jc w:val="both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86E2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Asigurarea securității sediului IGM, monitorizarea respectării regimului de control-acces în sediul acestuia, precum și integrității armamentului, munițiilor, mijloacelor speciale și de telecomunicație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. </w:t>
                            </w:r>
                          </w:p>
                          <w:p w:rsidR="00286E2E" w:rsidRDefault="00286E2E" w:rsidP="00286E2E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</w:tabs>
                              <w:ind w:right="260"/>
                              <w:jc w:val="both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86E2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Asigurarea informării operative a factorilor de decizie despre schimbările în situație pe domeniile de competență, ce impun întreprinderea de acțiuni urgente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286E2E" w:rsidRPr="00286E2E" w:rsidRDefault="00286E2E" w:rsidP="00286E2E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</w:tabs>
                              <w:ind w:right="260"/>
                              <w:jc w:val="both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86E2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Asigurarea elaborării metodologiilor, instrumentelor și procedurilor pentru îmbunătățirea reacționării operative și schimbului eficient de informații</w:t>
                            </w:r>
                          </w:p>
                          <w:p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9pt;width:495.4pt;height:167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OsAgIAAOkDAAAOAAAAZHJzL2Uyb0RvYy54bWysU9tu2zAMfR+wfxD0vjgOsK4x4hRtigwD&#10;ugvQ7gNkWbaFyaJGKbGzrx8lx1nXvg17EShejngOqc3N2Bt2VOg12JLniyVnykqotW1L/v1p/+6a&#10;Mx+ErYUBq0p+Up7fbN++2QyuUCvowNQKGYFYXwyu5F0IrsgyLzvVC78ApywFG8BeBLpim9UoBkLv&#10;TbZaLq+yAbB2CFJ5T977Kci3Cb9plAxfm8arwEzJqbeQTkxnFc9suxFFi8J1Wp7bEP/QRS+0pUcv&#10;UPciCHZA/Qqq1xLBQxMWEvoMmkZLlTgQm3z5gs1jJ5xKXEgc7y4y+f8HK78cvyHTNc2O5LGipxk9&#10;qTGwOxhZnkd9BucLSnt0lBhG8lNu4urdA8gfnlnYdcK26hYRhk6JmvpLldmz0gnHR5Bq+Aw1vSMO&#10;ARLQ2GAfxSM5GKFTI6fLbGIvkpxXq3X+/ppCkmKrfLX+sE7Ty0Qxlzv04aOCnkWj5EjDT/Di+OAD&#10;EaHUOSW+5sHoeq+NSRdsq51BdhS0KPvd/m6/jtyp5K80Y2OyhVg2haMn8YzUJpJhrMZJ0lm+CuoT&#10;EUeY9o/+Cxkd4C/OBtq9kvufB4GKM/PJknhxUWcDZ6OaDWEllZY8cDaZuzAt9MGhbjtCnsZj4ZYE&#10;bnSiHicxdXFul/Yp0TvvflzY5/eU9eeHbn8DAAD//wMAUEsDBBQABgAIAAAAIQAzHPBA4AAAAAsB&#10;AAAPAAAAZHJzL2Rvd25yZXYueG1sTI/BTsMwEETvSPyDtUjcqNM0rSDEqSqknHoAWhDKbRubJMJe&#10;h9htw9+zPcFtRzuamVesJ2fFyYyh96RgPktAGGq87qlV8Lav7u5BhIik0XoyCn5MgHV5fVVgrv2Z&#10;Xs1pF1vBIRRyVNDFOORShqYzDsPMD4b49+lHh5Hl2Eo94pnDnZVpkqykw564ocPBPHWm+dodnYLv&#10;va23G6z7afns3z+2sa2q+kWp25tp8wgimin+meEyn6dDyZsO/kg6CMs6y5glKkgfGOFimC8yvg4K&#10;FqtlCrIs5H+G8hcAAP//AwBQSwECLQAUAAYACAAAACEAtoM4kv4AAADhAQAAEwAAAAAAAAAAAAAA&#10;AAAAAAAAW0NvbnRlbnRfVHlwZXNdLnhtbFBLAQItABQABgAIAAAAIQA4/SH/1gAAAJQBAAALAAAA&#10;AAAAAAAAAAAAAC8BAABfcmVscy8ucmVsc1BLAQItABQABgAIAAAAIQDLGEOsAgIAAOkDAAAOAAAA&#10;AAAAAAAAAAAAAC4CAABkcnMvZTJvRG9jLnhtbFBLAQItABQABgAIAAAAIQAzHPBA4AAAAAsBAAAP&#10;AAAAAAAAAAAAAAAAAFwEAABkcnMvZG93bnJldi54bWxQSwUGAAAAAAQABADzAAAAaQUAAAAA&#10;" fillcolor="#fcfbf9" stroked="f">
                <v:textbox inset="0,0,0,0">
                  <w:txbxContent>
                    <w:p w:rsidR="00286E2E" w:rsidRDefault="00286E2E" w:rsidP="00706059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</w:tabs>
                        <w:ind w:right="260"/>
                        <w:jc w:val="both"/>
                        <w:rPr>
                          <w:sz w:val="24"/>
                          <w:szCs w:val="24"/>
                          <w:lang w:eastAsia="ru-RU"/>
                        </w:rPr>
                      </w:pPr>
                      <w:r w:rsidRPr="00286E2E">
                        <w:rPr>
                          <w:sz w:val="24"/>
                          <w:szCs w:val="24"/>
                        </w:rPr>
                        <w:t>Conducerea și organizarea activității Secției, asigurarea dezvoltării sistemului de control intern managerial în cadrul Secției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286E2E" w:rsidRDefault="00286E2E" w:rsidP="00286E2E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</w:tabs>
                        <w:ind w:right="260"/>
                        <w:jc w:val="both"/>
                        <w:rPr>
                          <w:sz w:val="24"/>
                          <w:szCs w:val="24"/>
                          <w:lang w:eastAsia="ru-RU"/>
                        </w:rPr>
                      </w:pPr>
                      <w:r w:rsidRPr="00286E2E">
                        <w:rPr>
                          <w:sz w:val="24"/>
                          <w:szCs w:val="24"/>
                        </w:rPr>
                        <w:t>Asigurarea monitorizării situației operative, schimbului de informații și coordonarea intervențiilor pe domeniul de activitate al IGM, precum și a forțelor de sprijin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06059" w:rsidRDefault="00286E2E" w:rsidP="00286E2E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</w:tabs>
                        <w:ind w:right="260"/>
                        <w:jc w:val="both"/>
                        <w:rPr>
                          <w:sz w:val="24"/>
                          <w:szCs w:val="24"/>
                          <w:lang w:eastAsia="ru-RU"/>
                        </w:rPr>
                      </w:pPr>
                      <w:r w:rsidRPr="00286E2E">
                        <w:rPr>
                          <w:sz w:val="24"/>
                          <w:szCs w:val="24"/>
                        </w:rPr>
                        <w:t>Asigurarea monitorizării continue a activității serviciilor de gardă ale subdiviziunilor regionale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286E2E" w:rsidRDefault="00286E2E" w:rsidP="00286E2E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</w:tabs>
                        <w:ind w:right="260"/>
                        <w:jc w:val="both"/>
                        <w:rPr>
                          <w:sz w:val="24"/>
                          <w:szCs w:val="24"/>
                          <w:lang w:eastAsia="ru-RU"/>
                        </w:rPr>
                      </w:pPr>
                      <w:r w:rsidRPr="00286E2E">
                        <w:rPr>
                          <w:sz w:val="24"/>
                          <w:szCs w:val="24"/>
                          <w:lang w:eastAsia="ru-RU"/>
                        </w:rPr>
                        <w:t>Asigurarea securității sediului IGM, monitorizarea respectării regimului de control-acces în sediul acestuia, precum și integrității armamentului, munițiilor, mijloacelor speciale și de telecomunicație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 xml:space="preserve">. </w:t>
                      </w:r>
                    </w:p>
                    <w:p w:rsidR="00286E2E" w:rsidRDefault="00286E2E" w:rsidP="00286E2E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</w:tabs>
                        <w:ind w:right="260"/>
                        <w:jc w:val="both"/>
                        <w:rPr>
                          <w:sz w:val="24"/>
                          <w:szCs w:val="24"/>
                          <w:lang w:eastAsia="ru-RU"/>
                        </w:rPr>
                      </w:pPr>
                      <w:r w:rsidRPr="00286E2E">
                        <w:rPr>
                          <w:sz w:val="24"/>
                          <w:szCs w:val="24"/>
                          <w:lang w:eastAsia="ru-RU"/>
                        </w:rPr>
                        <w:t>Asigurarea informării operative a factorilor de decizie despre schimbările în situație pe domeniile de competență, ce impun întreprinderea de acțiuni urgente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286E2E" w:rsidRPr="00286E2E" w:rsidRDefault="00286E2E" w:rsidP="00286E2E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</w:tabs>
                        <w:ind w:right="260"/>
                        <w:jc w:val="both"/>
                        <w:rPr>
                          <w:sz w:val="24"/>
                          <w:szCs w:val="24"/>
                          <w:lang w:eastAsia="ru-RU"/>
                        </w:rPr>
                      </w:pPr>
                      <w:r w:rsidRPr="00286E2E">
                        <w:rPr>
                          <w:sz w:val="24"/>
                          <w:szCs w:val="24"/>
                          <w:lang w:eastAsia="ru-RU"/>
                        </w:rPr>
                        <w:t>Asigurarea elaborării metodologiilor, instrumentelor și procedurilor pentru îmbunătățirea reacționării operative și schimbului eficient de informații</w:t>
                      </w:r>
                    </w:p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286E2E" w:rsidRDefault="0078300E">
      <w:pPr>
        <w:pStyle w:val="a3"/>
        <w:rPr>
          <w:sz w:val="2"/>
          <w:szCs w:val="2"/>
        </w:rPr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7506B3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7506B3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7506B3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7506B3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7506B3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7506B3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7506B3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ge">
                  <wp:posOffset>276225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6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336" y="10613"/>
                            <a:ext cx="10008" cy="640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4D4BE" id="Group 8" o:spid="_x0000_s1026" style="position:absolute;margin-left:66.75pt;margin-top:21.75pt;width:504.6pt;height:727.8pt;z-index:-15808000;mso-position-horizontal-relative:page;mso-position-vertical-relative:page" coordorigin="1336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4OCwcAAJsgAAAOAAAAZHJzL2Uyb0RvYy54bWzsWtuO2zYQfS/QfyD02CKxLpTXNuINgiQb&#10;FEjbAFE/QCvLF9SWVEm73uTre4YUZYpLatUN2oegebDs5fHwcA6HnBnn1euH05Hd53VzKIu1F7z0&#10;PZYXWbk5FLu190dy82LhsaZNi016LIt87X3JG+/19Y8/vDpXqzws9+Vxk9cMRopmda7W3r5tq9Vs&#10;1mT7/JQ2L8sqLzC4LetT2uJjvZtt6vQM66fjLPT9+exc1puqLrO8afDXd3LQuxb2t9s8a3/fbpu8&#10;Zce1B26teK3F6y29zq5fpatdnVb7Q9bRSJ/B4pQeCkzam3qXtim7qw+PTJ0OWV025bZ9mZWnWbnd&#10;HrJcrAGrCXxjNR/q8q4Sa9mtzruqdxNca/jp2Waz3+4/1eywWXtXHivSEyQSs7IFueZc7VZAfKir&#10;z9WnWq4Pbz+W2Z8NhmfmOH3eSTC7Pf9abmAuvWtL4ZqHbX0iE1g0exAKfOkVyB9aluGPc+4veAih&#10;MowtQx75806jbA8h6XtBFM09hmEeCo7pKtu/774e+P4ylF8OeBzPaQ2zdCVnFmw7drQ0bLjm4tPm&#10;23z6eZ9WuZCqIY91PsXmlz69qfOcNjELxHJocqCUUxvdo9oIwRo4/klfPvaJcuioR+C6u6b9kJdC&#10;l/T+Y9PKeNjgnVB70/FPIMn2dERo/PyC+SwIeLhkmPWqC6AeFyjcTzOW+OyMBZMknVllDRpp1iAk&#10;68Xc9aYiBYIpguxZrynirIdxBZPMwMlKLFYwIsZdxLCzniaGSJGgcWIQX7NFzrISWyoYEVu4iGHf&#10;6NZ4ZHVZoLufMA6fBUMBnNwCXYMkCJ3sDBH48orbJA10FQKBcjEcKuFmqIuRBHMnQ0MNvlzYGepy&#10;gCFQDoZ0Sun6OkMi1EVJQndQGKK4KIa6KOMUDVncFHVdktAZHqGhikvnUFdlVGec4QMvRtweJaGu&#10;S4LTwHGyRIYqLoaRLsoow8iQxcUw0mVJImesRENRHJEc6YqMRDLdhcNdGNgPZhzVHZDOmcgZKNFQ&#10;EBc9XY4RetyQI+AOelzXI+HOIOGGGtA3sp00XFeD9I1cccyHerivNq5LknBnkHBDEidFXZFxikNN&#10;RijqsiTcGSXxUBaHyLGuyYjIsaGJ85iJdVGS2Bki8VASjpvTkh/Euh6EcRzUSAONEHHkLrEuSBI7&#10;QyQeykG5iY2ergVhNHrISXcqx0r3Ku3KHoou78I7llIF5YvMuSobynwT6IG8N4m6tBYoStIcYHiH&#10;wCJDw3zjYHAlMPIHmTGPoyktEPB4Ghx+FfDlJDjdlwTHPTeFTNgtFHfOJHi3VFwAU+B0qhMZnMeT&#10;4N1So2lLpVOPrOO0mmKdTiABn7ZU3i0VcTzFOkUnWUdcTYJ3S40HS5U7rdvGNcpvs/CuPYbC+5am&#10;SFdV2tLuV2/ZGeWdLOH2eCcqOBo7lfd5UgpUK0pAiQFZUU1hzgviWOhInHMaSo2pZyWsSYwszGBK&#10;DarnAMRjnO7SO2pcPQ1cX3yqcfWUuG6ZINcXNc65B9gn5qc6QRqdCFQeVPTUs6e5wOlOFicD4SO1&#10;g5Qx9eyNUpXe0ZyMfZJAZ1TtRzWpepqTm/ayY9nkUlval6Jz0G9Q2tdardyUx8Pm5nA80qZs6t3t&#10;22PN7lNqMol/3R4ZwI7itC5K+praQqKHIot82ZK4LTdfUPDXpexUobOGN/uy/uqxM7pUa6/56y6t&#10;c48dfynQslgGnFKsVnzg8RUVJbU+cquPpEUGU2uv9XC70Nu3rWyF3VX1YbfHTIG4b4ryDZo22wN1&#10;A9A1aVaSVfcBXZP/qH2C80u2T4iO6LAwIe6/1j4J/DnuNqw6XWkNFB/3PfWj0JzqdFWtLH1L/KP2&#10;ScRjdDNw04m5Ls0MPeMS7ZMlmmAmyEi3/MUSHRmfozgzrOnpViBge7ZQXbPLpMNsi2hZueHy6dse&#10;ooNi42bkWm5ueq41wm2Yajm5YadcuFHaa+Nm9FCCIIy53XGDPorEWT1n9lECp666FLKRYmVoSDHC&#10;UFdjjKEhiJuhLohspFgZGoK4BQ50TUYUftRHcfnQ0kexMQzN8EBg2FUeNlIogJCjW+IDETgoIFwB&#10;QpnoZReGVCBaCRqSiImt8Ttso4wQNERxEtQlSUQTxUbQ7KH48xhNGesBo59XODyBs3rQ7KE4d6Gl&#10;iWJlaCgywlDXZIyhIYqb4SBORB/FytCQxC0ySoXLrhFevvgQWcf/daKrwP3+6kRKMvsewHOKJ7ET&#10;GWonOsVslZMEIJfhc5FWYMbx0umCU2m0esp0WpYb3aEJa2pUPSWqn3Yy8PG8Kj3XGRvWVXo2viSF&#10;UhTVU19Q2LcH1Kh6GlNOBpqzquXAZ99QbbwJ3l/d3HRZ6fdbbYifbvELuKjJul/r6Sd2/bOoTi7/&#10;p+D6bwAAAP//AwBQSwMEFAAGAAgAAAAhALPeJg3iAAAADAEAAA8AAABkcnMvZG93bnJldi54bWxM&#10;j8FOwzAQRO9I/IO1SNyo4yaFNsSpqgo4VUi0SKg3N94mUeN1FLtJ+vc4JzjtjmY0+zZbj6ZhPXau&#10;tiRBzCJgSIXVNZUSvg/vT0tgzivSqrGEEm7oYJ3f32Uq1XagL+z3vmShhFyqJFTetynnrqjQKDez&#10;LVLwzrYzygfZlVx3agjlpuHzKHrmRtUULlSqxW2FxWV/NRI+BjVsYvHW7y7n7e14WHz+7ARK+fgw&#10;bl6BeRz9Xxgm/IAOeWA62Stpx5qg43gRohKSaU4BkcxfgJ3ClqxWAnie8f9P5L8AAAD//wMAUEsB&#10;Ai0AFAAGAAgAAAAhALaDOJL+AAAA4QEAABMAAAAAAAAAAAAAAAAAAAAAAFtDb250ZW50X1R5cGVz&#10;XS54bWxQSwECLQAUAAYACAAAACEAOP0h/9YAAACUAQAACwAAAAAAAAAAAAAAAAAvAQAAX3JlbHMv&#10;LnJlbHNQSwECLQAUAAYACAAAACEAOxX+DgsHAACbIAAADgAAAAAAAAAAAAAAAAAuAgAAZHJzL2Uy&#10;b0RvYy54bWxQSwECLQAUAAYACAAAACEAs94mDeIAAAAMAQAADwAAAAAAAAAAAAAAAABlCQAAZHJz&#10;L2Rvd25yZXYueG1sUEsFBgAAAAAEAAQA8wAAAHQKAAAAAA==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336;top:10613;width:10008;height:640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10008,8417;0,8417;0,8699;10008,8699;10008,8417;10008,8059;0,8059;0,8237;10008,8237;10008,8059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comunicare, filologie/limbi</w:t>
      </w:r>
      <w:r w:rsidR="006620D9">
        <w:rPr>
          <w:sz w:val="23"/>
          <w:szCs w:val="23"/>
        </w:rPr>
        <w:t xml:space="preserve"> </w:t>
      </w:r>
      <w:r w:rsidRPr="006620D9">
        <w:rPr>
          <w:sz w:val="23"/>
          <w:szCs w:val="23"/>
        </w:rPr>
        <w:t>moderne</w:t>
      </w:r>
      <w:r w:rsidR="0062497B" w:rsidRPr="006620D9">
        <w:rPr>
          <w:sz w:val="23"/>
          <w:szCs w:val="23"/>
        </w:rPr>
        <w:t>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unei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circulaţie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internaţională</w:t>
      </w:r>
      <w:proofErr w:type="spellEnd"/>
      <w:r w:rsidRPr="006B78DB">
        <w:rPr>
          <w:spacing w:val="3"/>
          <w:sz w:val="23"/>
          <w:szCs w:val="23"/>
        </w:rPr>
        <w:t xml:space="preserve"> </w:t>
      </w:r>
      <w:r w:rsidR="006620D9">
        <w:rPr>
          <w:sz w:val="23"/>
          <w:szCs w:val="23"/>
        </w:rPr>
        <w:t>(</w:t>
      </w:r>
      <w:r w:rsidRPr="006B78DB">
        <w:rPr>
          <w:sz w:val="23"/>
          <w:szCs w:val="23"/>
        </w:rPr>
        <w:t>nivelul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B</w:t>
      </w:r>
      <w:r w:rsidR="006620D9">
        <w:rPr>
          <w:sz w:val="23"/>
          <w:szCs w:val="23"/>
        </w:rPr>
        <w:t>2</w:t>
      </w:r>
      <w:proofErr w:type="spellEnd"/>
      <w:r w:rsidR="006620D9">
        <w:rPr>
          <w:sz w:val="23"/>
          <w:szCs w:val="23"/>
        </w:rPr>
        <w:t>)</w:t>
      </w:r>
      <w:r w:rsidRPr="006B78DB">
        <w:rPr>
          <w:sz w:val="23"/>
          <w:szCs w:val="23"/>
        </w:rPr>
        <w:t>;</w:t>
      </w:r>
    </w:p>
    <w:p w:rsidR="0078300E" w:rsidRDefault="0062497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 w:rsidRPr="006B78DB">
        <w:rPr>
          <w:sz w:val="23"/>
          <w:szCs w:val="23"/>
        </w:rPr>
        <w:t>4)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MoldLex</w:t>
      </w:r>
      <w:proofErr w:type="spellEnd"/>
      <w:r w:rsidRPr="006B78DB">
        <w:rPr>
          <w:sz w:val="23"/>
          <w:szCs w:val="23"/>
        </w:rPr>
        <w:t>).</w:t>
      </w:r>
    </w:p>
    <w:p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8300E" w:rsidRPr="006B78DB" w:rsidRDefault="006620D9" w:rsidP="006620D9">
      <w:pPr>
        <w:pStyle w:val="a4"/>
        <w:numPr>
          <w:ilvl w:val="0"/>
          <w:numId w:val="2"/>
        </w:numPr>
        <w:tabs>
          <w:tab w:val="left" w:pos="1134"/>
        </w:tabs>
        <w:spacing w:line="228" w:lineRule="exact"/>
        <w:ind w:left="851" w:right="357" w:firstLine="0"/>
        <w:rPr>
          <w:sz w:val="23"/>
          <w:szCs w:val="23"/>
        </w:rPr>
      </w:pPr>
      <w:r w:rsidRPr="006620D9">
        <w:rPr>
          <w:sz w:val="23"/>
          <w:szCs w:val="23"/>
        </w:rPr>
        <w:t xml:space="preserve">să </w:t>
      </w:r>
      <w:proofErr w:type="spellStart"/>
      <w:r w:rsidRPr="006620D9">
        <w:rPr>
          <w:sz w:val="23"/>
          <w:szCs w:val="23"/>
        </w:rPr>
        <w:t>deţină</w:t>
      </w:r>
      <w:proofErr w:type="spellEnd"/>
      <w:r w:rsidRPr="006620D9">
        <w:rPr>
          <w:sz w:val="23"/>
          <w:szCs w:val="23"/>
        </w:rPr>
        <w:t xml:space="preserve"> funcţii de nivelul </w:t>
      </w:r>
      <w:proofErr w:type="spellStart"/>
      <w:r w:rsidRPr="006620D9">
        <w:rPr>
          <w:sz w:val="23"/>
          <w:szCs w:val="23"/>
        </w:rPr>
        <w:t>B01</w:t>
      </w:r>
      <w:proofErr w:type="spellEnd"/>
      <w:r w:rsidRPr="006620D9">
        <w:rPr>
          <w:sz w:val="23"/>
          <w:szCs w:val="23"/>
        </w:rPr>
        <w:t xml:space="preserve"> sau, dacă în structura subdiviziunii respective nu </w:t>
      </w:r>
      <w:proofErr w:type="spellStart"/>
      <w:r w:rsidRPr="006620D9">
        <w:rPr>
          <w:sz w:val="23"/>
          <w:szCs w:val="23"/>
        </w:rPr>
        <w:t>sînt</w:t>
      </w:r>
      <w:proofErr w:type="spellEnd"/>
      <w:r w:rsidRPr="006620D9">
        <w:rPr>
          <w:sz w:val="23"/>
          <w:szCs w:val="23"/>
        </w:rPr>
        <w:t xml:space="preserve"> prevăzute funcţii de nivelul </w:t>
      </w:r>
      <w:proofErr w:type="spellStart"/>
      <w:r w:rsidRPr="006620D9">
        <w:rPr>
          <w:sz w:val="23"/>
          <w:szCs w:val="23"/>
        </w:rPr>
        <w:t>B01</w:t>
      </w:r>
      <w:proofErr w:type="spellEnd"/>
      <w:r w:rsidRPr="006620D9">
        <w:rPr>
          <w:sz w:val="23"/>
          <w:szCs w:val="23"/>
        </w:rPr>
        <w:t xml:space="preserve">, să aibă cel </w:t>
      </w:r>
      <w:proofErr w:type="spellStart"/>
      <w:r w:rsidRPr="006620D9">
        <w:rPr>
          <w:sz w:val="23"/>
          <w:szCs w:val="23"/>
        </w:rPr>
        <w:t>puţin</w:t>
      </w:r>
      <w:proofErr w:type="spellEnd"/>
      <w:r w:rsidRPr="006620D9">
        <w:rPr>
          <w:sz w:val="23"/>
          <w:szCs w:val="23"/>
        </w:rPr>
        <w:t xml:space="preserve"> 2 ani vechime în funcţii de nivelul </w:t>
      </w:r>
      <w:proofErr w:type="spellStart"/>
      <w:r w:rsidRPr="006620D9">
        <w:rPr>
          <w:sz w:val="23"/>
          <w:szCs w:val="23"/>
        </w:rPr>
        <w:t>B02</w:t>
      </w:r>
      <w:proofErr w:type="spellEnd"/>
      <w:r w:rsidRPr="006620D9">
        <w:rPr>
          <w:sz w:val="23"/>
          <w:szCs w:val="23"/>
        </w:rPr>
        <w:t xml:space="preserve"> sau să fi avut anterior cel </w:t>
      </w:r>
      <w:proofErr w:type="spellStart"/>
      <w:r w:rsidRPr="006620D9">
        <w:rPr>
          <w:sz w:val="23"/>
          <w:szCs w:val="23"/>
        </w:rPr>
        <w:t>puţin</w:t>
      </w:r>
      <w:proofErr w:type="spellEnd"/>
      <w:r w:rsidRPr="006620D9">
        <w:rPr>
          <w:sz w:val="23"/>
          <w:szCs w:val="23"/>
        </w:rPr>
        <w:t xml:space="preserve"> un an vechime în funcţii de conducere sau în funcţii de nivel </w:t>
      </w:r>
      <w:proofErr w:type="spellStart"/>
      <w:r w:rsidRPr="006620D9">
        <w:rPr>
          <w:sz w:val="23"/>
          <w:szCs w:val="23"/>
        </w:rPr>
        <w:t>B01</w:t>
      </w:r>
      <w:proofErr w:type="spellEnd"/>
      <w:r w:rsidR="0062497B" w:rsidRPr="006B78DB">
        <w:rPr>
          <w:sz w:val="23"/>
          <w:szCs w:val="23"/>
        </w:rPr>
        <w:t>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puţin</w:t>
      </w:r>
      <w:proofErr w:type="spellEnd"/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3 ani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experienţă</w:t>
      </w:r>
      <w:proofErr w:type="spellEnd"/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obţinut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performanţelor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6B78DB">
        <w:rPr>
          <w:sz w:val="23"/>
          <w:szCs w:val="23"/>
        </w:rPr>
        <w:t>conducere</w:t>
      </w:r>
      <w:r w:rsidR="00497592">
        <w:rPr>
          <w:sz w:val="23"/>
          <w:szCs w:val="23"/>
        </w:rPr>
        <w:t xml:space="preserve"> de nivelul </w:t>
      </w:r>
      <w:proofErr w:type="spellStart"/>
      <w:r w:rsidR="00497592">
        <w:rPr>
          <w:sz w:val="23"/>
          <w:szCs w:val="23"/>
        </w:rPr>
        <w:t>A03</w:t>
      </w:r>
      <w:proofErr w:type="spellEnd"/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7505A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15.01.2025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202F0F">
                              <w:fldChar w:fldCharType="begin"/>
                            </w:r>
                            <w:r w:rsidR="00202F0F">
                              <w:instrText xml:space="preserve"> HYPERLINK "http://www.mai.gov.md/" \h </w:instrText>
                            </w:r>
                            <w:r w:rsidR="00202F0F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202F0F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r w:rsidR="005E2BE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Șef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7505A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15.01.2025</w:t>
                      </w:r>
                      <w:bookmarkStart w:id="1" w:name="_GoBack"/>
                      <w:bookmarkEnd w:id="1"/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5E2BE2">
                        <w:rPr>
                          <w:b/>
                          <w:sz w:val="23"/>
                          <w:szCs w:val="23"/>
                          <w:highlight w:val="yellow"/>
                        </w:rPr>
                        <w:t>Șef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bookmarkStart w:id="0" w:name="_GoBack"/>
      <w:proofErr w:type="spellStart"/>
      <w:r w:rsidRPr="00202F0F">
        <w:rPr>
          <w:sz w:val="23"/>
          <w:szCs w:val="23"/>
        </w:rPr>
        <w:t>Constituţia</w:t>
      </w:r>
      <w:proofErr w:type="spellEnd"/>
      <w:r w:rsidRPr="00202F0F">
        <w:rPr>
          <w:sz w:val="23"/>
          <w:szCs w:val="23"/>
        </w:rPr>
        <w:t xml:space="preserve"> Republicii Moldova din 29.07.1994</w:t>
      </w: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Codul </w:t>
      </w:r>
      <w:proofErr w:type="spellStart"/>
      <w:r w:rsidRPr="00202F0F">
        <w:rPr>
          <w:sz w:val="23"/>
          <w:szCs w:val="23"/>
        </w:rPr>
        <w:t>contravenţional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nr.218</w:t>
      </w:r>
      <w:proofErr w:type="spellEnd"/>
      <w:r w:rsidRPr="00202F0F">
        <w:rPr>
          <w:sz w:val="23"/>
          <w:szCs w:val="23"/>
        </w:rPr>
        <w:t>-XVI din 24.10.2008</w:t>
      </w: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nr.320</w:t>
      </w:r>
      <w:proofErr w:type="spellEnd"/>
      <w:r w:rsidRPr="00202F0F">
        <w:rPr>
          <w:sz w:val="23"/>
          <w:szCs w:val="23"/>
        </w:rPr>
        <w:t xml:space="preserve"> din 27.12.2012 cu privire la activitatea </w:t>
      </w:r>
      <w:proofErr w:type="spellStart"/>
      <w:r w:rsidRPr="00202F0F">
        <w:rPr>
          <w:sz w:val="23"/>
          <w:szCs w:val="23"/>
        </w:rPr>
        <w:t>Poliţiei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statutul </w:t>
      </w:r>
      <w:proofErr w:type="spellStart"/>
      <w:r w:rsidRPr="00202F0F">
        <w:rPr>
          <w:sz w:val="23"/>
          <w:szCs w:val="23"/>
        </w:rPr>
        <w:t>poliţistului</w:t>
      </w:r>
      <w:proofErr w:type="spellEnd"/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nr.200</w:t>
      </w:r>
      <w:proofErr w:type="spellEnd"/>
      <w:r w:rsidRPr="00202F0F">
        <w:rPr>
          <w:sz w:val="23"/>
          <w:szCs w:val="23"/>
        </w:rPr>
        <w:t xml:space="preserve"> din 16.07.2010 privind regimul străinilor în Republica Moldova</w:t>
      </w: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nr.180</w:t>
      </w:r>
      <w:proofErr w:type="spellEnd"/>
      <w:r w:rsidRPr="00202F0F">
        <w:rPr>
          <w:sz w:val="23"/>
          <w:szCs w:val="23"/>
        </w:rPr>
        <w:t xml:space="preserve">-XVI din 10.07.2008 cu privire la </w:t>
      </w:r>
      <w:proofErr w:type="spellStart"/>
      <w:r w:rsidRPr="00202F0F">
        <w:rPr>
          <w:sz w:val="23"/>
          <w:szCs w:val="23"/>
        </w:rPr>
        <w:t>migraţia</w:t>
      </w:r>
      <w:proofErr w:type="spellEnd"/>
      <w:r w:rsidRPr="00202F0F">
        <w:rPr>
          <w:sz w:val="23"/>
          <w:szCs w:val="23"/>
        </w:rPr>
        <w:t xml:space="preserve"> de muncă</w:t>
      </w: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 275-XIII din 10.11.1994 cu privire la statutul juridic al </w:t>
      </w:r>
      <w:proofErr w:type="spellStart"/>
      <w:r w:rsidRPr="00202F0F">
        <w:rPr>
          <w:sz w:val="23"/>
          <w:szCs w:val="23"/>
        </w:rPr>
        <w:t>cetăţenilor</w:t>
      </w:r>
      <w:proofErr w:type="spellEnd"/>
      <w:r w:rsidRPr="00202F0F">
        <w:rPr>
          <w:sz w:val="23"/>
          <w:szCs w:val="23"/>
        </w:rPr>
        <w:t xml:space="preserve"> străini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apatrizilor în RM</w:t>
      </w: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 w:rsidRPr="00202F0F">
        <w:rPr>
          <w:sz w:val="23"/>
          <w:szCs w:val="23"/>
        </w:rPr>
        <w:t>naţional</w:t>
      </w:r>
      <w:proofErr w:type="spellEnd"/>
      <w:r w:rsidRPr="00202F0F">
        <w:rPr>
          <w:sz w:val="23"/>
          <w:szCs w:val="23"/>
        </w:rPr>
        <w:t xml:space="preserve"> de </w:t>
      </w:r>
      <w:proofErr w:type="spellStart"/>
      <w:r w:rsidRPr="00202F0F">
        <w:rPr>
          <w:sz w:val="23"/>
          <w:szCs w:val="23"/>
        </w:rPr>
        <w:t>paşapoarte</w:t>
      </w:r>
      <w:proofErr w:type="spellEnd"/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nr.270</w:t>
      </w:r>
      <w:proofErr w:type="spellEnd"/>
      <w:r w:rsidRPr="00202F0F">
        <w:rPr>
          <w:sz w:val="23"/>
          <w:szCs w:val="23"/>
        </w:rPr>
        <w:t xml:space="preserve"> din 18.12.2008 privind azilul în RM</w:t>
      </w: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202F0F">
        <w:rPr>
          <w:sz w:val="23"/>
          <w:szCs w:val="23"/>
        </w:rPr>
        <w:t>Legeanr.274</w:t>
      </w:r>
      <w:proofErr w:type="spellEnd"/>
      <w:r w:rsidRPr="00202F0F">
        <w:rPr>
          <w:sz w:val="23"/>
          <w:szCs w:val="23"/>
        </w:rPr>
        <w:t xml:space="preserve"> din 27.12.2011 privind integrarea străinilor în Republica Moldova</w:t>
      </w: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Nr.257</w:t>
      </w:r>
      <w:proofErr w:type="spellEnd"/>
      <w:r w:rsidRPr="00202F0F">
        <w:rPr>
          <w:sz w:val="23"/>
          <w:szCs w:val="23"/>
        </w:rPr>
        <w:t xml:space="preserve"> din 01.11.2013 privind </w:t>
      </w:r>
      <w:proofErr w:type="spellStart"/>
      <w:r w:rsidRPr="00202F0F">
        <w:rPr>
          <w:sz w:val="23"/>
          <w:szCs w:val="23"/>
        </w:rPr>
        <w:t>resortisanţii</w:t>
      </w:r>
      <w:proofErr w:type="spellEnd"/>
      <w:r w:rsidRPr="00202F0F">
        <w:rPr>
          <w:sz w:val="23"/>
          <w:szCs w:val="23"/>
        </w:rPr>
        <w:t xml:space="preserve"> statelor </w:t>
      </w:r>
      <w:proofErr w:type="spellStart"/>
      <w:r w:rsidRPr="00202F0F">
        <w:rPr>
          <w:sz w:val="23"/>
          <w:szCs w:val="23"/>
        </w:rPr>
        <w:t>terţe</w:t>
      </w:r>
      <w:proofErr w:type="spellEnd"/>
      <w:r w:rsidRPr="00202F0F">
        <w:rPr>
          <w:sz w:val="23"/>
          <w:szCs w:val="23"/>
        </w:rPr>
        <w:t xml:space="preserve"> care au </w:t>
      </w:r>
      <w:proofErr w:type="spellStart"/>
      <w:r w:rsidRPr="00202F0F">
        <w:rPr>
          <w:sz w:val="23"/>
          <w:szCs w:val="23"/>
        </w:rPr>
        <w:t>obligaţia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deţinerii</w:t>
      </w:r>
      <w:proofErr w:type="spellEnd"/>
      <w:r w:rsidRPr="00202F0F">
        <w:rPr>
          <w:sz w:val="23"/>
          <w:szCs w:val="23"/>
        </w:rPr>
        <w:t xml:space="preserve"> unei vize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resortisanţii</w:t>
      </w:r>
      <w:proofErr w:type="spellEnd"/>
      <w:r w:rsidRPr="00202F0F">
        <w:rPr>
          <w:sz w:val="23"/>
          <w:szCs w:val="23"/>
        </w:rPr>
        <w:t xml:space="preserve"> statelor </w:t>
      </w:r>
      <w:proofErr w:type="spellStart"/>
      <w:r w:rsidRPr="00202F0F">
        <w:rPr>
          <w:sz w:val="23"/>
          <w:szCs w:val="23"/>
        </w:rPr>
        <w:t>terţe</w:t>
      </w:r>
      <w:proofErr w:type="spellEnd"/>
      <w:r w:rsidRPr="00202F0F">
        <w:rPr>
          <w:sz w:val="23"/>
          <w:szCs w:val="23"/>
        </w:rPr>
        <w:t xml:space="preserve"> care </w:t>
      </w:r>
      <w:proofErr w:type="spellStart"/>
      <w:r w:rsidRPr="00202F0F">
        <w:rPr>
          <w:sz w:val="23"/>
          <w:szCs w:val="23"/>
        </w:rPr>
        <w:t>sînt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exoneraţi</w:t>
      </w:r>
      <w:proofErr w:type="spellEnd"/>
      <w:r w:rsidRPr="00202F0F">
        <w:rPr>
          <w:sz w:val="23"/>
          <w:szCs w:val="23"/>
        </w:rPr>
        <w:t xml:space="preserve"> de obligativitatea </w:t>
      </w:r>
      <w:proofErr w:type="spellStart"/>
      <w:r w:rsidRPr="00202F0F">
        <w:rPr>
          <w:sz w:val="23"/>
          <w:szCs w:val="23"/>
        </w:rPr>
        <w:t>deţinerii</w:t>
      </w:r>
      <w:proofErr w:type="spellEnd"/>
      <w:r w:rsidRPr="00202F0F">
        <w:rPr>
          <w:sz w:val="23"/>
          <w:szCs w:val="23"/>
        </w:rPr>
        <w:t xml:space="preserve"> unei vize la traversarea frontierei de stat a Republicii Moldova</w:t>
      </w: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nr.269</w:t>
      </w:r>
      <w:proofErr w:type="spellEnd"/>
      <w:r w:rsidRPr="00202F0F">
        <w:rPr>
          <w:sz w:val="23"/>
          <w:szCs w:val="23"/>
        </w:rPr>
        <w:t xml:space="preserve">-XIII din 09.11.94 cu privire la </w:t>
      </w:r>
      <w:proofErr w:type="spellStart"/>
      <w:r w:rsidRPr="00202F0F">
        <w:rPr>
          <w:sz w:val="23"/>
          <w:szCs w:val="23"/>
        </w:rPr>
        <w:t>ieşirea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intrarea în Republica Moldova</w:t>
      </w:r>
    </w:p>
    <w:p w:rsidR="006F6B90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nr.241</w:t>
      </w:r>
      <w:proofErr w:type="spellEnd"/>
      <w:r w:rsidRPr="00202F0F">
        <w:rPr>
          <w:sz w:val="23"/>
          <w:szCs w:val="23"/>
        </w:rPr>
        <w:t xml:space="preserve">-XVI din 20.10.2005 privind prevenirea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combaterea traficului de </w:t>
      </w:r>
      <w:proofErr w:type="spellStart"/>
      <w:r w:rsidRPr="00202F0F">
        <w:rPr>
          <w:sz w:val="23"/>
          <w:szCs w:val="23"/>
        </w:rPr>
        <w:t>fiinţe</w:t>
      </w:r>
      <w:proofErr w:type="spellEnd"/>
      <w:r w:rsidRPr="00202F0F">
        <w:rPr>
          <w:sz w:val="23"/>
          <w:szCs w:val="23"/>
        </w:rPr>
        <w:t xml:space="preserve"> umane</w:t>
      </w:r>
    </w:p>
    <w:p w:rsidR="0078300E" w:rsidRPr="00202F0F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Nr.982</w:t>
      </w:r>
      <w:proofErr w:type="spellEnd"/>
      <w:r w:rsidRPr="00202F0F">
        <w:rPr>
          <w:sz w:val="23"/>
          <w:szCs w:val="23"/>
        </w:rPr>
        <w:t xml:space="preserve">-XIV din 11.05.2000 privind accesul la </w:t>
      </w:r>
      <w:proofErr w:type="spellStart"/>
      <w:r w:rsidRPr="00202F0F">
        <w:rPr>
          <w:sz w:val="23"/>
          <w:szCs w:val="23"/>
        </w:rPr>
        <w:t>informaţie</w:t>
      </w:r>
      <w:proofErr w:type="spellEnd"/>
    </w:p>
    <w:p w:rsidR="00202F0F" w:rsidRPr="00202F0F" w:rsidRDefault="00202F0F" w:rsidP="00202F0F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Legii </w:t>
      </w:r>
      <w:proofErr w:type="spellStart"/>
      <w:r w:rsidRPr="00202F0F">
        <w:rPr>
          <w:bCs/>
          <w:color w:val="000000" w:themeColor="text1"/>
          <w:sz w:val="24"/>
          <w:szCs w:val="24"/>
        </w:rPr>
        <w:t>nr.133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/2011, privind </w:t>
      </w:r>
      <w:proofErr w:type="spellStart"/>
      <w:r w:rsidRPr="00202F0F">
        <w:rPr>
          <w:bCs/>
          <w:color w:val="000000" w:themeColor="text1"/>
          <w:sz w:val="24"/>
          <w:szCs w:val="24"/>
        </w:rPr>
        <w:t>protecţia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datelor cu caracter personal</w:t>
      </w:r>
    </w:p>
    <w:p w:rsidR="00202F0F" w:rsidRPr="00202F0F" w:rsidRDefault="00202F0F" w:rsidP="00202F0F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Hotărârea de Guvern </w:t>
      </w:r>
      <w:proofErr w:type="spellStart"/>
      <w:r w:rsidRPr="00202F0F">
        <w:rPr>
          <w:bCs/>
          <w:color w:val="000000" w:themeColor="text1"/>
          <w:sz w:val="24"/>
          <w:szCs w:val="24"/>
        </w:rPr>
        <w:t>nr.1514</w:t>
      </w:r>
      <w:proofErr w:type="spellEnd"/>
      <w:r w:rsidRPr="00202F0F">
        <w:rPr>
          <w:bCs/>
          <w:color w:val="000000" w:themeColor="text1"/>
          <w:sz w:val="24"/>
          <w:szCs w:val="24"/>
        </w:rPr>
        <w:t>/2007 pentru aprobarea Regulamentului-tip cu privire la reglementarea accesului în sediile ministerelor și altor autorități administrative centrale</w:t>
      </w:r>
    </w:p>
    <w:p w:rsidR="00202F0F" w:rsidRPr="00202F0F" w:rsidRDefault="00202F0F" w:rsidP="00202F0F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Hotărârea de Guvern </w:t>
      </w:r>
      <w:proofErr w:type="spellStart"/>
      <w:r w:rsidRPr="00202F0F">
        <w:rPr>
          <w:bCs/>
          <w:color w:val="000000" w:themeColor="text1"/>
          <w:sz w:val="24"/>
          <w:szCs w:val="24"/>
        </w:rPr>
        <w:t>nr.1206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/2016 cu privire la aprobarea Regulamentului privind organizarea </w:t>
      </w:r>
      <w:proofErr w:type="spellStart"/>
      <w:r w:rsidRPr="00202F0F">
        <w:rPr>
          <w:bCs/>
          <w:color w:val="000000" w:themeColor="text1"/>
          <w:sz w:val="24"/>
          <w:szCs w:val="24"/>
        </w:rPr>
        <w:t>şi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02F0F">
        <w:rPr>
          <w:bCs/>
          <w:color w:val="000000" w:themeColor="text1"/>
          <w:sz w:val="24"/>
          <w:szCs w:val="24"/>
        </w:rPr>
        <w:t>funcţionarea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Centrului </w:t>
      </w:r>
      <w:proofErr w:type="spellStart"/>
      <w:r w:rsidRPr="00202F0F">
        <w:rPr>
          <w:bCs/>
          <w:color w:val="000000" w:themeColor="text1"/>
          <w:sz w:val="24"/>
          <w:szCs w:val="24"/>
        </w:rPr>
        <w:t>Naţional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de Coordonare Integrată a </w:t>
      </w:r>
      <w:proofErr w:type="spellStart"/>
      <w:r w:rsidRPr="00202F0F">
        <w:rPr>
          <w:bCs/>
          <w:color w:val="000000" w:themeColor="text1"/>
          <w:sz w:val="24"/>
          <w:szCs w:val="24"/>
        </w:rPr>
        <w:t>Acţiunilor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de Ordine Publică </w:t>
      </w:r>
    </w:p>
    <w:p w:rsidR="00202F0F" w:rsidRPr="00202F0F" w:rsidRDefault="00202F0F" w:rsidP="00202F0F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Ordinul MAI nr. 16/2018 cu privire la aprobarea Instrucțiunii privind creșterea capacității de reacție a subdiviziunilor Ministerului Afacerilor Interne </w:t>
      </w:r>
    </w:p>
    <w:p w:rsidR="00202F0F" w:rsidRPr="00202F0F" w:rsidRDefault="00202F0F" w:rsidP="00202F0F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Ordinul MAI nr. 51/2001 despre aprobarea Regulamentului – tip și fișelor de post – tip ale inspectorilor superiori operativi de serviciu și inspectorilor operativi de serviciu ale unităților de garda ale organelor afacerilor interne</w:t>
      </w:r>
    </w:p>
    <w:bookmarkEnd w:id="0"/>
    <w:p w:rsidR="00202F0F" w:rsidRPr="00EA76DE" w:rsidRDefault="00202F0F" w:rsidP="00202F0F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202F0F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5E0ACB"/>
    <w:multiLevelType w:val="hybridMultilevel"/>
    <w:tmpl w:val="8C0C1962"/>
    <w:lvl w:ilvl="0" w:tplc="50FA1B60">
      <w:start w:val="1"/>
      <w:numFmt w:val="decimal"/>
      <w:lvlText w:val="%1."/>
      <w:lvlJc w:val="left"/>
      <w:pPr>
        <w:ind w:left="443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9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7505A"/>
    <w:rsid w:val="000B2437"/>
    <w:rsid w:val="000F5833"/>
    <w:rsid w:val="001202BC"/>
    <w:rsid w:val="00202F0F"/>
    <w:rsid w:val="002771D3"/>
    <w:rsid w:val="00286E2E"/>
    <w:rsid w:val="00396A72"/>
    <w:rsid w:val="003B67E6"/>
    <w:rsid w:val="003F6E74"/>
    <w:rsid w:val="004528B4"/>
    <w:rsid w:val="00497592"/>
    <w:rsid w:val="00587058"/>
    <w:rsid w:val="005E2BE2"/>
    <w:rsid w:val="0062497B"/>
    <w:rsid w:val="006620D9"/>
    <w:rsid w:val="006B78DB"/>
    <w:rsid w:val="006F0C9A"/>
    <w:rsid w:val="006F6B90"/>
    <w:rsid w:val="00706059"/>
    <w:rsid w:val="00706E7A"/>
    <w:rsid w:val="007506B3"/>
    <w:rsid w:val="00760E46"/>
    <w:rsid w:val="0078300E"/>
    <w:rsid w:val="007B19EE"/>
    <w:rsid w:val="008C72EB"/>
    <w:rsid w:val="0099198B"/>
    <w:rsid w:val="00A22C3B"/>
    <w:rsid w:val="00B10289"/>
    <w:rsid w:val="00B204C6"/>
    <w:rsid w:val="00BC24E0"/>
    <w:rsid w:val="00C6007B"/>
    <w:rsid w:val="00C631AC"/>
    <w:rsid w:val="00C87364"/>
    <w:rsid w:val="00D75051"/>
    <w:rsid w:val="00E57EC8"/>
    <w:rsid w:val="00EA76DE"/>
    <w:rsid w:val="00EF235C"/>
    <w:rsid w:val="00F5232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B55A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5</cp:revision>
  <cp:lastPrinted>2023-09-13T08:39:00Z</cp:lastPrinted>
  <dcterms:created xsi:type="dcterms:W3CDTF">2024-11-05T13:38:00Z</dcterms:created>
  <dcterms:modified xsi:type="dcterms:W3CDTF">2025-01-16T13:33:00Z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