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C974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5830D241" wp14:editId="63FEEF89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5CFD7055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385880" wp14:editId="7AA7F865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8780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878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E2A2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1273C375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7E1E1633" w14:textId="5290AC2A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7B5118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6346934B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58D8C53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424D0B18" w14:textId="78C273CC" w:rsidR="00BC24E0" w:rsidRPr="002771D3" w:rsidRDefault="00F5232D" w:rsidP="00B929CC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2364" w:right="712" w:hanging="3782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Ofițer al </w:t>
                            </w:r>
                            <w:r w:rsidR="007B5118">
                              <w:rPr>
                                <w:b/>
                                <w:color w:val="C00000"/>
                                <w:sz w:val="24"/>
                              </w:rPr>
                              <w:t>Secţiei azil şi apatridie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Direcți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ei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regional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Centru</w:t>
                            </w:r>
                          </w:p>
                          <w:p w14:paraId="20AF6160" w14:textId="618C7955" w:rsidR="0078300E" w:rsidRPr="002771D3" w:rsidRDefault="0062497B" w:rsidP="00B929CC">
                            <w:pPr>
                              <w:spacing w:line="244" w:lineRule="auto"/>
                              <w:ind w:left="2364" w:right="1562" w:hanging="379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execuție/ sursa </w:t>
                            </w:r>
                            <w:r w:rsidR="007B5118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8588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7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" fillcolor="aqua" stroked="f">
                <v:textbox inset="0,0,0,0">
                  <w:txbxContent>
                    <w:p w14:paraId="380E2A2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1273C375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7E1E1633" w14:textId="5290AC2A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7B5118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6346934B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258D8C53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424D0B18" w14:textId="78C273CC" w:rsidR="00BC24E0" w:rsidRPr="002771D3" w:rsidRDefault="00F5232D" w:rsidP="00B929CC">
                      <w:pPr>
                        <w:tabs>
                          <w:tab w:val="left" w:pos="7938"/>
                        </w:tabs>
                        <w:spacing w:line="244" w:lineRule="auto"/>
                        <w:ind w:left="2364" w:right="712" w:hanging="3782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Ofițer al </w:t>
                      </w:r>
                      <w:r w:rsidR="007B5118">
                        <w:rPr>
                          <w:b/>
                          <w:color w:val="C00000"/>
                          <w:sz w:val="24"/>
                        </w:rPr>
                        <w:t>Secţiei azil şi apatridie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a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Direcți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ei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regional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Centru</w:t>
                      </w:r>
                    </w:p>
                    <w:p w14:paraId="20AF6160" w14:textId="618C7955" w:rsidR="0078300E" w:rsidRPr="002771D3" w:rsidRDefault="0062497B" w:rsidP="00B929CC">
                      <w:pPr>
                        <w:spacing w:line="244" w:lineRule="auto"/>
                        <w:ind w:left="2364" w:right="1562" w:hanging="379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execuție/ sursa </w:t>
                      </w:r>
                      <w:r w:rsidR="007B5118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CB5D33" w14:textId="77777777" w:rsidR="0078300E" w:rsidRDefault="0078300E">
      <w:pPr>
        <w:pStyle w:val="a3"/>
        <w:spacing w:before="4"/>
        <w:rPr>
          <w:b/>
          <w:sz w:val="22"/>
        </w:rPr>
      </w:pPr>
    </w:p>
    <w:p w14:paraId="71C32BB7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771028B" w14:textId="77777777" w:rsidR="0078300E" w:rsidRDefault="0078300E">
      <w:pPr>
        <w:pStyle w:val="a3"/>
        <w:spacing w:before="9"/>
        <w:rPr>
          <w:sz w:val="16"/>
        </w:rPr>
      </w:pPr>
    </w:p>
    <w:p w14:paraId="757B7106" w14:textId="0AFF2E4A" w:rsidR="00B929CC" w:rsidRDefault="007B5118" w:rsidP="007E60E6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7B5118">
        <w:rPr>
          <w:sz w:val="24"/>
          <w:szCs w:val="24"/>
          <w:lang w:val="ro-MD"/>
        </w:rPr>
        <w:t>Asigură desfășurarea procesului de determinare a protecției internaționale și a statutului de apatrid, precum și gestionarea activităților de eliberare a actelor de identitate și de evidență a refugiaților, beneficiarilor de protecție umanitară, solicitanților de azil, solicitanților statutului de apatrid și apatrizilor recunoscuți pe teritoriul regiunii Centru a Republicii Moldova</w:t>
      </w:r>
      <w:r w:rsidR="0062497B" w:rsidRPr="006B78DB">
        <w:rPr>
          <w:sz w:val="23"/>
          <w:szCs w:val="23"/>
        </w:rPr>
        <w:t>.</w:t>
      </w:r>
    </w:p>
    <w:p w14:paraId="728D8C86" w14:textId="77777777" w:rsidR="007B5118" w:rsidRPr="007E60E6" w:rsidRDefault="007B5118" w:rsidP="007E60E6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</w:p>
    <w:p w14:paraId="1BABEDEA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2DD2F1DE" w14:textId="77777777" w:rsidR="0078300E" w:rsidRDefault="00EF235C" w:rsidP="00B929CC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F128FD" wp14:editId="52B2057E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167120" cy="1295400"/>
                <wp:effectExtent l="0" t="0" r="508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2954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2F0C4" w14:textId="628CD4E0" w:rsidR="00B929CC" w:rsidRPr="008A4EBA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A4E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540B" w:rsidRPr="008A4EBA">
                              <w:rPr>
                                <w:sz w:val="24"/>
                                <w:szCs w:val="24"/>
                              </w:rPr>
                              <w:t>Soluționarea în etapa administrativă a cererilor de azil și apatridie depuse de către străini</w:t>
                            </w:r>
                            <w:r w:rsidR="007A1416" w:rsidRPr="008A4EB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ECB7F9A" w14:textId="7D0AC0A0" w:rsidR="0078300E" w:rsidRPr="008A4EBA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A4E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4EBA" w:rsidRPr="008A4EBA">
                              <w:rPr>
                                <w:sz w:val="24"/>
                                <w:szCs w:val="24"/>
                                <w:lang w:val="ro-MD"/>
                              </w:rPr>
                              <w:t>Realizarea procesului de înregistrare și eliberare a documentelor de identitate temporare solicitanților de azil și solicitanților statutului de apatrid</w:t>
                            </w:r>
                            <w:r w:rsidR="00B929CC" w:rsidRPr="008A4EB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FEAECD2" w14:textId="3DEE3F4D" w:rsidR="00C6007B" w:rsidRPr="008A4EBA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ind w:left="142" w:right="38" w:firstLine="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A4E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4EBA" w:rsidRPr="008A4EBA">
                              <w:rPr>
                                <w:sz w:val="24"/>
                                <w:szCs w:val="24"/>
                              </w:rPr>
                              <w:t>Elaborarea și înaintarea spre aprobare a deciziei motivate cu privire la cererile de azil și apatridie</w:t>
                            </w:r>
                            <w:r w:rsidR="00C6007B" w:rsidRPr="008A4EB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8BFEC4" w14:textId="7010D0F1" w:rsidR="0078300E" w:rsidRPr="008A4EBA" w:rsidRDefault="00BE3731" w:rsidP="008A4EBA">
                            <w:pPr>
                              <w:pStyle w:val="a3"/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4EBA">
                              <w:rPr>
                                <w:sz w:val="18"/>
                                <w:szCs w:val="18"/>
                              </w:rPr>
                              <w:t xml:space="preserve">   4.</w:t>
                            </w:r>
                            <w:r w:rsidR="008A4EBA" w:rsidRPr="008A4EB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4EBA" w:rsidRPr="008A4EBA">
                              <w:rPr>
                                <w:sz w:val="24"/>
                                <w:szCs w:val="24"/>
                              </w:rPr>
                              <w:t>Examinarea reclamațiilor cetățenilor, instituțiilor publice, organizațiilor naționale/intemaționale pe domeniul de activitate</w:t>
                            </w:r>
                            <w:r w:rsidRPr="008A4EB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B9942C" w14:textId="04DF5063" w:rsidR="00BE3731" w:rsidRPr="00BF15DF" w:rsidRDefault="00BE3731" w:rsidP="00BE3731">
                            <w:pPr>
                              <w:pStyle w:val="a5"/>
                              <w:tabs>
                                <w:tab w:val="left" w:pos="0"/>
                              </w:tabs>
                              <w:ind w:left="0"/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E373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D763632" w14:textId="77777777" w:rsidR="00BE3731" w:rsidRPr="00BE3731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28FD" id="Text Box 11" o:spid="_x0000_s1027" type="#_x0000_t202" style="position:absolute;margin-left:1in;margin-top:14.75pt;width:485.6pt;height:10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" fillcolor="#fcfbf9" stroked="f">
                <v:textbox inset="0,0,0,0">
                  <w:txbxContent>
                    <w:p w14:paraId="7FB2F0C4" w14:textId="628CD4E0" w:rsidR="00B929CC" w:rsidRPr="008A4EBA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2"/>
                          <w:szCs w:val="22"/>
                        </w:rPr>
                      </w:pPr>
                      <w:r w:rsidRPr="008A4EB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E540B" w:rsidRPr="008A4EBA">
                        <w:rPr>
                          <w:sz w:val="24"/>
                          <w:szCs w:val="24"/>
                        </w:rPr>
                        <w:t>Soluționarea în etapa administrativă a cererilor de azil și apatridie depuse de către străini</w:t>
                      </w:r>
                      <w:r w:rsidR="007A1416" w:rsidRPr="008A4EBA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ECB7F9A" w14:textId="7D0AC0A0" w:rsidR="0078300E" w:rsidRPr="008A4EBA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2"/>
                          <w:szCs w:val="22"/>
                        </w:rPr>
                      </w:pPr>
                      <w:r w:rsidRPr="008A4EB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A4EBA" w:rsidRPr="008A4EBA">
                        <w:rPr>
                          <w:sz w:val="24"/>
                          <w:szCs w:val="24"/>
                          <w:lang w:val="ro-MD"/>
                        </w:rPr>
                        <w:t>Realizarea procesului de înregistrare și eliberare a documentelor de identitate temporare solicitanților de azil și solicitanților statutului de apatrid</w:t>
                      </w:r>
                      <w:r w:rsidR="00B929CC" w:rsidRPr="008A4EBA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FEAECD2" w14:textId="3DEE3F4D" w:rsidR="00C6007B" w:rsidRPr="008A4EBA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ind w:left="142" w:right="38" w:firstLine="142"/>
                        <w:jc w:val="both"/>
                        <w:rPr>
                          <w:sz w:val="22"/>
                          <w:szCs w:val="22"/>
                        </w:rPr>
                      </w:pPr>
                      <w:r w:rsidRPr="008A4EB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A4EBA" w:rsidRPr="008A4EBA">
                        <w:rPr>
                          <w:sz w:val="24"/>
                          <w:szCs w:val="24"/>
                        </w:rPr>
                        <w:t>Elaborarea și înaintarea spre aprobare a deciziei motivate cu privire la cererile de azil și apatridie</w:t>
                      </w:r>
                      <w:r w:rsidR="00C6007B" w:rsidRPr="008A4EBA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28BFEC4" w14:textId="7010D0F1" w:rsidR="0078300E" w:rsidRPr="008A4EBA" w:rsidRDefault="00BE3731" w:rsidP="008A4EBA">
                      <w:pPr>
                        <w:pStyle w:val="a3"/>
                        <w:tabs>
                          <w:tab w:val="left" w:pos="284"/>
                          <w:tab w:val="left" w:pos="426"/>
                          <w:tab w:val="left" w:pos="709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4"/>
                          <w:szCs w:val="24"/>
                        </w:rPr>
                      </w:pPr>
                      <w:r w:rsidRPr="008A4EBA">
                        <w:rPr>
                          <w:sz w:val="18"/>
                          <w:szCs w:val="18"/>
                        </w:rPr>
                        <w:t xml:space="preserve">   4.</w:t>
                      </w:r>
                      <w:r w:rsidR="008A4EBA" w:rsidRPr="008A4EB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4EBA" w:rsidRPr="008A4EBA">
                        <w:rPr>
                          <w:sz w:val="24"/>
                          <w:szCs w:val="24"/>
                        </w:rPr>
                        <w:t>Examinarea reclamațiilor cetățenilor, instituțiilor publice, organizațiilor naționale/intemaționale pe domeniul de activitate</w:t>
                      </w:r>
                      <w:r w:rsidRPr="008A4EB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FB9942C" w14:textId="04DF5063" w:rsidR="00BE3731" w:rsidRPr="00BF15DF" w:rsidRDefault="00BE3731" w:rsidP="00BE3731">
                      <w:pPr>
                        <w:pStyle w:val="a5"/>
                        <w:tabs>
                          <w:tab w:val="left" w:pos="0"/>
                        </w:tabs>
                        <w:ind w:left="0"/>
                        <w:jc w:val="both"/>
                        <w:rPr>
                          <w:rFonts w:eastAsia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BE3731">
                        <w:rPr>
                          <w:sz w:val="20"/>
                          <w:szCs w:val="20"/>
                        </w:rPr>
                        <w:t>5</w:t>
                      </w:r>
                      <w:r w:rsidRPr="00BE3731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7D763632" w14:textId="77777777" w:rsidR="00BE3731" w:rsidRPr="00BE3731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958C8C" w14:textId="77777777" w:rsidR="00D75051" w:rsidRDefault="00D75051">
      <w:pPr>
        <w:pStyle w:val="a3"/>
      </w:pPr>
    </w:p>
    <w:p w14:paraId="543D817E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69DA62C" w14:textId="77777777" w:rsidR="006B78DB" w:rsidRDefault="0062497B" w:rsidP="007E60E6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8FCD94C" w14:textId="77777777" w:rsidR="007E60E6" w:rsidRPr="006B78DB" w:rsidRDefault="007E60E6" w:rsidP="007E60E6">
      <w:pPr>
        <w:pStyle w:val="2"/>
        <w:rPr>
          <w:u w:val="thick"/>
          <w:shd w:val="clear" w:color="auto" w:fill="00FF00"/>
        </w:rPr>
      </w:pPr>
    </w:p>
    <w:p w14:paraId="1729275B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20D79385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9431768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6DE5AC32" w14:textId="77777777"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1F0BFBF1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29CD171B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3BFC3662" w14:textId="77777777"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55BF23B1" w14:textId="77777777"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20C93231" w14:textId="77777777"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61974310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2F49EAC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79D4FFCE" wp14:editId="7B6669C2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7D77E880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C1F634B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BAFDAC4" w14:textId="01BFA68A" w:rsidR="0078300E" w:rsidRPr="006620D9" w:rsidRDefault="00760E46" w:rsidP="008A4EBA">
      <w:pPr>
        <w:pStyle w:val="a5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Superioare de licență sau echivalente</w:t>
      </w:r>
      <w:r w:rsidR="008A4EBA">
        <w:rPr>
          <w:sz w:val="23"/>
          <w:szCs w:val="23"/>
        </w:rPr>
        <w:t xml:space="preserve"> în </w:t>
      </w:r>
      <w:r w:rsidR="008A4EBA" w:rsidRPr="008A4EBA">
        <w:rPr>
          <w:sz w:val="23"/>
          <w:szCs w:val="23"/>
        </w:rPr>
        <w:t>drept, servicii ale securității, științe sociale și comportamentale, științe administrative</w:t>
      </w:r>
      <w:r w:rsidR="00C85553">
        <w:rPr>
          <w:sz w:val="23"/>
          <w:szCs w:val="23"/>
        </w:rPr>
        <w:t>.</w:t>
      </w:r>
    </w:p>
    <w:p w14:paraId="74684ECB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60A3A76C" w14:textId="77777777"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015AC6CF" w14:textId="77777777"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289AE3F" w14:textId="77777777" w:rsidR="0078300E" w:rsidRDefault="00B929CC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46EE5F75" w14:textId="77777777" w:rsidR="006B78DB" w:rsidRPr="006B78DB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14:paraId="41D0F62A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08808593" w14:textId="77777777"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întrunească condiţiile legale la angajarea iniţială;</w:t>
      </w:r>
    </w:p>
    <w:p w14:paraId="4591037C" w14:textId="77777777"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corespundă cerinţelor specifice din fişa postului;</w:t>
      </w:r>
    </w:p>
    <w:p w14:paraId="673F96E4" w14:textId="77777777"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deţină studiile corespunzătoare domeniului de specialitate;</w:t>
      </w:r>
    </w:p>
    <w:p w14:paraId="0D8CA9C8" w14:textId="77777777" w:rsidR="0078300E" w:rsidRPr="006B78DB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>să îndeplinească cerințele stabilite în cazul trecerii din corpul de subofiţeri în corpul de ofiţeri</w:t>
      </w:r>
    </w:p>
    <w:p w14:paraId="685A2848" w14:textId="77777777" w:rsidR="0078300E" w:rsidRDefault="0078300E">
      <w:pPr>
        <w:pStyle w:val="a3"/>
        <w:spacing w:before="5"/>
        <w:rPr>
          <w:sz w:val="12"/>
        </w:rPr>
      </w:pPr>
    </w:p>
    <w:p w14:paraId="65C84F0F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508DEAC9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6F74EFEB" w14:textId="77777777" w:rsidR="0078300E" w:rsidRDefault="0078300E">
      <w:pPr>
        <w:pStyle w:val="a3"/>
        <w:spacing w:before="8"/>
        <w:rPr>
          <w:sz w:val="16"/>
        </w:rPr>
      </w:pPr>
    </w:p>
    <w:p w14:paraId="7424EE79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47DD8B92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1940445F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518BAC4E" w14:textId="77777777"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65E0439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E60E6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7E60E6">
        <w:rPr>
          <w:sz w:val="23"/>
          <w:szCs w:val="23"/>
        </w:rPr>
        <w:t>B</w:t>
      </w:r>
      <w:r w:rsidR="00497592">
        <w:rPr>
          <w:sz w:val="23"/>
          <w:szCs w:val="23"/>
        </w:rPr>
        <w:t>03</w:t>
      </w:r>
      <w:r w:rsidRPr="006B78DB">
        <w:rPr>
          <w:sz w:val="23"/>
          <w:szCs w:val="23"/>
        </w:rPr>
        <w:t>.</w:t>
      </w:r>
    </w:p>
    <w:p w14:paraId="0FD50163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79A2DE0C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F43549" wp14:editId="76339186">
                <wp:simplePos x="0" y="0"/>
                <wp:positionH relativeFrom="page">
                  <wp:posOffset>904875</wp:posOffset>
                </wp:positionH>
                <wp:positionV relativeFrom="paragraph">
                  <wp:posOffset>116840</wp:posOffset>
                </wp:positionV>
                <wp:extent cx="6287135" cy="32194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2194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EA813" w14:textId="77777777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74F2919A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C8C3B3" w14:textId="00B25030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4EBA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03.04.2026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9085C27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C431DE" w14:textId="77777777"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01B9C222" w14:textId="77777777"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4E59337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4F1872DF" w14:textId="345F4F0C" w:rsidR="002771D3" w:rsidRPr="000B2437" w:rsidRDefault="004B2D7A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Daniela Rîsîpanu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8A4EBA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77FBB24B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3549" id="Text Box 7" o:spid="_x0000_s1028" type="#_x0000_t202" style="position:absolute;margin-left:71.25pt;margin-top:9.2pt;width:495.05pt;height:253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" fillcolor="#a1e7ff" stroked="f">
                <v:textbox inset="0,0,0,0">
                  <w:txbxContent>
                    <w:p w14:paraId="0C2EA813" w14:textId="77777777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74F2919A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8C8C3B3" w14:textId="00B25030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4EBA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03.04.2026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9085C27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C431DE" w14:textId="77777777"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01B9C222" w14:textId="77777777"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4E59337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4F1872DF" w14:textId="345F4F0C" w:rsidR="002771D3" w:rsidRPr="000B2437" w:rsidRDefault="004B2D7A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Daniela Rîsîpanu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8A4EBA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77FBB24B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D5D34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3CB75DDC" wp14:editId="6198A566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7F5D94FD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4429ACEA" w14:textId="77777777" w:rsidR="00F91B7C" w:rsidRDefault="00F91B7C" w:rsidP="00F91B7C">
      <w:pPr>
        <w:pStyle w:val="a3"/>
        <w:spacing w:before="9"/>
        <w:rPr>
          <w:b/>
          <w:sz w:val="23"/>
        </w:rPr>
      </w:pPr>
    </w:p>
    <w:p w14:paraId="0DDB625B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Constituţia Republicii Moldova din 29.07.1994</w:t>
      </w:r>
    </w:p>
    <w:p w14:paraId="3458EC44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Codul contravenţional nr.218-XVI din 24.10.2008</w:t>
      </w:r>
    </w:p>
    <w:p w14:paraId="526CB0D0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2EC7F9AC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48C21AB8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Legea nr.320 din 27.12.2012 cu privire la activitatea Poliţiei şi statutul poliţistului</w:t>
      </w:r>
    </w:p>
    <w:p w14:paraId="5987D983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2EDF781C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4E0F9879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6B2E886E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Legea nr.241-XVI din 20.10.2005 privind prevenirea şi combaterea traficului de fiinţe umane</w:t>
      </w:r>
    </w:p>
    <w:p w14:paraId="7334DB52" w14:textId="77777777"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Legea Nr.982-XIV din 11.05.2000 privind accesul la informaţie</w:t>
      </w:r>
    </w:p>
    <w:p w14:paraId="4DCEC044" w14:textId="77777777" w:rsidR="004B2D7A" w:rsidRPr="00202F0F" w:rsidRDefault="004B2D7A" w:rsidP="004B2D7A">
      <w:pPr>
        <w:pStyle w:val="a5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0FB2C4B3" w14:textId="77777777" w:rsidR="0078300E" w:rsidRPr="00EA76DE" w:rsidRDefault="0078300E" w:rsidP="00F91B7C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339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57EBE"/>
    <w:rsid w:val="002771D3"/>
    <w:rsid w:val="00396A72"/>
    <w:rsid w:val="003B67E6"/>
    <w:rsid w:val="003D12D3"/>
    <w:rsid w:val="003F6E74"/>
    <w:rsid w:val="004528B4"/>
    <w:rsid w:val="00497592"/>
    <w:rsid w:val="004B2D7A"/>
    <w:rsid w:val="00587058"/>
    <w:rsid w:val="0062497B"/>
    <w:rsid w:val="00626E55"/>
    <w:rsid w:val="006620D9"/>
    <w:rsid w:val="00696867"/>
    <w:rsid w:val="006B78DB"/>
    <w:rsid w:val="006F6B90"/>
    <w:rsid w:val="00706E7A"/>
    <w:rsid w:val="00760E46"/>
    <w:rsid w:val="0078300E"/>
    <w:rsid w:val="007A1416"/>
    <w:rsid w:val="007B5118"/>
    <w:rsid w:val="007E60E6"/>
    <w:rsid w:val="008A4EBA"/>
    <w:rsid w:val="009061E1"/>
    <w:rsid w:val="0099198B"/>
    <w:rsid w:val="009E2AD0"/>
    <w:rsid w:val="00AE540B"/>
    <w:rsid w:val="00AF485E"/>
    <w:rsid w:val="00B204C6"/>
    <w:rsid w:val="00B929CC"/>
    <w:rsid w:val="00BC2408"/>
    <w:rsid w:val="00BC24E0"/>
    <w:rsid w:val="00BE3731"/>
    <w:rsid w:val="00C6007B"/>
    <w:rsid w:val="00C85553"/>
    <w:rsid w:val="00D75051"/>
    <w:rsid w:val="00E24457"/>
    <w:rsid w:val="00EA76DE"/>
    <w:rsid w:val="00EF235C"/>
    <w:rsid w:val="00F44A82"/>
    <w:rsid w:val="00F5232D"/>
    <w:rsid w:val="00F91B7C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77A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91B7C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16</cp:revision>
  <cp:lastPrinted>2023-09-13T08:39:00Z</cp:lastPrinted>
  <dcterms:created xsi:type="dcterms:W3CDTF">2026-04-01T14:58:00Z</dcterms:created>
  <dcterms:modified xsi:type="dcterms:W3CDTF">2026-04-01T15:06:00Z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