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07E1" w14:textId="6C5B10FF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4435AD4C" wp14:editId="53D6668A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C4B99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49A93B39" w14:textId="7CA7FE5E" w:rsidR="0078300E" w:rsidRDefault="00FC4E2E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44EF84" wp14:editId="02C1EEF9">
                <wp:simplePos x="0" y="0"/>
                <wp:positionH relativeFrom="page">
                  <wp:posOffset>904875</wp:posOffset>
                </wp:positionH>
                <wp:positionV relativeFrom="paragraph">
                  <wp:posOffset>271780</wp:posOffset>
                </wp:positionV>
                <wp:extent cx="6301740" cy="140970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097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844A1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0FADB167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157B78E3" w14:textId="013B6158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50446A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3CD96658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B381B8D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3285EB68" w14:textId="14255C12"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Șef al </w:t>
                            </w:r>
                            <w:r w:rsidR="0050446A">
                              <w:rPr>
                                <w:b/>
                                <w:color w:val="C00000"/>
                                <w:sz w:val="24"/>
                              </w:rPr>
                              <w:t>Serviciului consemne</w:t>
                            </w:r>
                          </w:p>
                          <w:p w14:paraId="56A4BFEF" w14:textId="521DC4E0" w:rsidR="0078300E" w:rsidRPr="002771D3" w:rsidRDefault="0062497B" w:rsidP="0050446A">
                            <w:pPr>
                              <w:spacing w:line="244" w:lineRule="auto"/>
                              <w:ind w:left="2364" w:right="1798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conducere</w:t>
                            </w:r>
                            <w:r w:rsidR="0050446A">
                              <w:rPr>
                                <w:b/>
                                <w:color w:val="C00000"/>
                                <w:sz w:val="24"/>
                              </w:rPr>
                              <w:t>, sursa internă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4EF8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21.4pt;width:496.2pt;height:11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" fillcolor="aqua" stroked="f">
                <v:textbox inset="0,0,0,0">
                  <w:txbxContent>
                    <w:p w14:paraId="3E3844A1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0FADB167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157B78E3" w14:textId="013B6158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50446A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3CD96658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7B381B8D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3285EB68" w14:textId="14255C12"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Șef al </w:t>
                      </w:r>
                      <w:r w:rsidR="0050446A">
                        <w:rPr>
                          <w:b/>
                          <w:color w:val="C00000"/>
                          <w:sz w:val="24"/>
                        </w:rPr>
                        <w:t>Serviciului consemne</w:t>
                      </w:r>
                    </w:p>
                    <w:p w14:paraId="56A4BFEF" w14:textId="521DC4E0" w:rsidR="0078300E" w:rsidRPr="002771D3" w:rsidRDefault="0062497B" w:rsidP="0050446A">
                      <w:pPr>
                        <w:spacing w:line="244" w:lineRule="auto"/>
                        <w:ind w:left="2364" w:right="1798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conducere</w:t>
                      </w:r>
                      <w:r w:rsidR="0050446A">
                        <w:rPr>
                          <w:b/>
                          <w:color w:val="C00000"/>
                          <w:sz w:val="24"/>
                        </w:rPr>
                        <w:t>, sursa internă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51D68A" w14:textId="77777777" w:rsidR="0078300E" w:rsidRDefault="0078300E">
      <w:pPr>
        <w:pStyle w:val="a3"/>
        <w:spacing w:before="4"/>
        <w:rPr>
          <w:b/>
          <w:sz w:val="22"/>
        </w:rPr>
      </w:pPr>
    </w:p>
    <w:p w14:paraId="6AA06E5B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27B68D93" w14:textId="77777777" w:rsidR="0078300E" w:rsidRDefault="0078300E">
      <w:pPr>
        <w:pStyle w:val="a3"/>
        <w:spacing w:before="9"/>
        <w:rPr>
          <w:sz w:val="16"/>
        </w:rPr>
      </w:pPr>
    </w:p>
    <w:p w14:paraId="486DD289" w14:textId="04D38CCF" w:rsidR="006D6C69" w:rsidRDefault="00FC4E2E" w:rsidP="00FC4E2E">
      <w:pPr>
        <w:pStyle w:val="1"/>
        <w:spacing w:before="95"/>
        <w:ind w:left="426" w:right="215" w:firstLine="425"/>
        <w:jc w:val="both"/>
        <w:rPr>
          <w:u w:val="thick"/>
          <w:shd w:val="clear" w:color="auto" w:fill="A1E7FF"/>
        </w:rPr>
      </w:pPr>
      <w:r w:rsidRPr="00FC4E2E">
        <w:rPr>
          <w:rFonts w:eastAsia="Calibri"/>
          <w:b w:val="0"/>
          <w:bCs w:val="0"/>
          <w:sz w:val="22"/>
          <w:szCs w:val="22"/>
          <w:lang w:val="ro-MD"/>
        </w:rPr>
        <w:t xml:space="preserve">Realizarea prerogativelor ce țin de implementarea politicii în domeniul migrației </w:t>
      </w:r>
      <w:proofErr w:type="spellStart"/>
      <w:r w:rsidRPr="00FC4E2E">
        <w:rPr>
          <w:rFonts w:eastAsia="Calibri"/>
          <w:b w:val="0"/>
          <w:bCs w:val="0"/>
          <w:sz w:val="22"/>
          <w:szCs w:val="22"/>
          <w:lang w:val="ro-MD"/>
        </w:rPr>
        <w:t>şi</w:t>
      </w:r>
      <w:proofErr w:type="spellEnd"/>
      <w:r w:rsidRPr="00FC4E2E">
        <w:rPr>
          <w:rFonts w:eastAsia="Calibri"/>
          <w:b w:val="0"/>
          <w:bCs w:val="0"/>
          <w:sz w:val="22"/>
          <w:szCs w:val="22"/>
          <w:lang w:val="ro-MD"/>
        </w:rPr>
        <w:t xml:space="preserve"> azilului, inclusiv coordonarea și controlul proceselor de instituire, evidență, operare (introducere/ștergere) și monitorizare a consemnelor la frontieră și a altor măsuri restrictive aplicate străinilor, în sistemele informaționale aferente.</w:t>
      </w:r>
    </w:p>
    <w:p w14:paraId="525F0BEB" w14:textId="77777777" w:rsidR="00FC4E2E" w:rsidRDefault="00FC4E2E">
      <w:pPr>
        <w:pStyle w:val="1"/>
        <w:spacing w:before="95"/>
        <w:ind w:left="2147"/>
        <w:rPr>
          <w:u w:val="thick"/>
          <w:shd w:val="clear" w:color="auto" w:fill="A1E7FF"/>
        </w:rPr>
      </w:pPr>
    </w:p>
    <w:p w14:paraId="3832B247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0BEE25D6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422FA6" wp14:editId="7C4F7FDB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6221095" cy="125730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25730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E1824" w14:textId="42439108" w:rsidR="00C6007B" w:rsidRPr="006B78DB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C4E2E" w:rsidRPr="00FC4E2E">
                              <w:rPr>
                                <w:sz w:val="23"/>
                                <w:szCs w:val="23"/>
                              </w:rPr>
                              <w:t>Examinarea și avizarea inițiativelor privind alinierea Republicii Moldova la măsurile restrictive internaționale</w:t>
                            </w:r>
                            <w:r w:rsidR="006D6C69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37114F8" w14:textId="3B0835CA" w:rsidR="0078300E" w:rsidRPr="006B78DB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C4E2E" w:rsidRPr="00FC4E2E">
                              <w:rPr>
                                <w:sz w:val="23"/>
                                <w:szCs w:val="23"/>
                              </w:rPr>
                              <w:t>Organizarea procesului de instituire/ridicare a interdicțiilor de intrare a străinilor în Republica Moldova și a altor tipuri de consemne</w:t>
                            </w:r>
                            <w:r w:rsidR="006D6C69" w:rsidRPr="006D6C69">
                              <w:rPr>
                                <w:sz w:val="23"/>
                                <w:szCs w:val="23"/>
                              </w:rPr>
                              <w:t>)</w:t>
                            </w:r>
                            <w:r w:rsidR="006D6C69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7C72C88A" w14:textId="1D1779C9" w:rsidR="0078300E" w:rsidRPr="00FC4E2E" w:rsidRDefault="006B78DB" w:rsidP="00FC4E2E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D6C69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C4E2E" w:rsidRPr="00FC4E2E">
                              <w:rPr>
                                <w:sz w:val="23"/>
                                <w:szCs w:val="23"/>
                              </w:rPr>
                              <w:t>Planificarea, organizarea, coordonarea și dirijarea activităților privind instituirea și operarea consemnelor</w:t>
                            </w:r>
                            <w:r w:rsidR="006D6C69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22FA6" id="Text Box 11" o:spid="_x0000_s1027" type="#_x0000_t202" style="position:absolute;margin-left:1in;margin-top:14.4pt;width:489.85pt;height:9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" fillcolor="#fcfbf9" stroked="f">
                <v:textbox inset="0,0,0,0">
                  <w:txbxContent>
                    <w:p w14:paraId="5F7E1824" w14:textId="42439108" w:rsidR="00C6007B" w:rsidRPr="006B78DB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FC4E2E" w:rsidRPr="00FC4E2E">
                        <w:rPr>
                          <w:sz w:val="23"/>
                          <w:szCs w:val="23"/>
                        </w:rPr>
                        <w:t>Examinarea și avizarea inițiativelor privind alinierea Republicii Moldova la măsurile restrictive internaționale</w:t>
                      </w:r>
                      <w:r w:rsidR="006D6C69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037114F8" w14:textId="3B0835CA" w:rsidR="0078300E" w:rsidRPr="006B78DB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FC4E2E" w:rsidRPr="00FC4E2E">
                        <w:rPr>
                          <w:sz w:val="23"/>
                          <w:szCs w:val="23"/>
                        </w:rPr>
                        <w:t>Organizarea procesului de instituire/ridicare a interdicțiilor de intrare a străinilor în Republica Moldova și a altor tipuri de consemne</w:t>
                      </w:r>
                      <w:r w:rsidR="006D6C69" w:rsidRPr="006D6C69">
                        <w:rPr>
                          <w:sz w:val="23"/>
                          <w:szCs w:val="23"/>
                        </w:rPr>
                        <w:t>)</w:t>
                      </w:r>
                      <w:r w:rsidR="006D6C69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7C72C88A" w14:textId="1D1779C9" w:rsidR="0078300E" w:rsidRPr="00FC4E2E" w:rsidRDefault="006B78DB" w:rsidP="00FC4E2E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D6C69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FC4E2E" w:rsidRPr="00FC4E2E">
                        <w:rPr>
                          <w:sz w:val="23"/>
                          <w:szCs w:val="23"/>
                        </w:rPr>
                        <w:t>Planificarea, organizarea, coordonarea și dirijarea activităților privind instituirea și operarea consemnelor</w:t>
                      </w:r>
                      <w:r w:rsidR="006D6C69">
                        <w:rPr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2E46A0" w14:textId="77777777" w:rsidR="0078300E" w:rsidRDefault="0078300E">
      <w:pPr>
        <w:pStyle w:val="a3"/>
      </w:pPr>
    </w:p>
    <w:p w14:paraId="6C5857B1" w14:textId="77777777" w:rsidR="00D75051" w:rsidRDefault="00D75051">
      <w:pPr>
        <w:pStyle w:val="a3"/>
      </w:pPr>
    </w:p>
    <w:p w14:paraId="14290CE7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05E0A71B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1677583B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7B80835B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0C3C358B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7CDED62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0BCAB35F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7A4FFA4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694193E4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13D375DC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325D3F35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3E4E9644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67E78984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38936C7D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742DA542" wp14:editId="713484C6">
                <wp:simplePos x="0" y="0"/>
                <wp:positionH relativeFrom="page">
                  <wp:posOffset>847090</wp:posOffset>
                </wp:positionH>
                <wp:positionV relativeFrom="page">
                  <wp:posOffset>276225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6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553"/>
                            <a:ext cx="9924" cy="700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B5F5B" id="Group 8" o:spid="_x0000_s1026" style="position:absolute;margin-left:66.7pt;margin-top:21.75pt;width:504.6pt;height:727.8pt;z-index:-15808000;mso-position-horizontal-relative:page;mso-position-vertical-relative:page" coordorigin="1336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553;width:9924;height:700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9207;0,9207;0,9514;9924,9514;9924,9207;9924,8814;0,8814;0,9010;9924,9010;9924,8814" o:connectangles="0,0,0,0,0,0,0,0,0,0"/>
                </v:shape>
                <w10:wrap anchorx="page" anchory="page"/>
              </v:group>
            </w:pict>
          </mc:Fallback>
        </mc:AlternateContent>
      </w:r>
    </w:p>
    <w:p w14:paraId="0AB5C198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79D090F3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5E1CFC38" w14:textId="77777777" w:rsidR="00FC4E2E" w:rsidRPr="00EE64D7" w:rsidRDefault="00FC4E2E" w:rsidP="00FC4E2E">
      <w:pPr>
        <w:ind w:left="284" w:firstLine="709"/>
        <w:rPr>
          <w:color w:val="000000"/>
          <w:sz w:val="24"/>
          <w:szCs w:val="24"/>
          <w:lang w:eastAsia="ru-RU"/>
        </w:rPr>
      </w:pPr>
      <w:r w:rsidRPr="00EE64D7">
        <w:rPr>
          <w:sz w:val="24"/>
          <w:szCs w:val="24"/>
          <w:lang w:eastAsia="en-GB"/>
        </w:rPr>
        <w:t xml:space="preserve">Studii superioare de licență cu diplomă/echivalente în domeniile: drept, </w:t>
      </w:r>
      <w:r w:rsidRPr="00EE64D7">
        <w:rPr>
          <w:color w:val="000000"/>
          <w:sz w:val="24"/>
          <w:szCs w:val="24"/>
          <w:lang w:eastAsia="ru-RU"/>
        </w:rPr>
        <w:t>științe ale educației, științe sociale și comportamentale, servicii ale securității, științe economice, științe administrative.</w:t>
      </w:r>
    </w:p>
    <w:p w14:paraId="64A50FD3" w14:textId="77777777" w:rsidR="00FB2E5E" w:rsidRPr="00FB2E5E" w:rsidRDefault="00FB2E5E" w:rsidP="00FB2E5E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hd w:val="clear" w:color="auto" w:fill="00FF00"/>
        </w:rPr>
      </w:pPr>
    </w:p>
    <w:p w14:paraId="2B5D0DCF" w14:textId="77777777" w:rsidR="006B78DB" w:rsidRPr="006B78DB" w:rsidRDefault="0062497B" w:rsidP="00FB2E5E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14:paraId="2BE79737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6EA0EABA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2E59C1EE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unei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circulaţie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internaţională</w:t>
      </w:r>
      <w:proofErr w:type="spellEnd"/>
      <w:r w:rsidRPr="006B78DB">
        <w:rPr>
          <w:spacing w:val="3"/>
          <w:sz w:val="23"/>
          <w:szCs w:val="23"/>
        </w:rPr>
        <w:t xml:space="preserve"> </w:t>
      </w:r>
      <w:r w:rsidR="006620D9">
        <w:rPr>
          <w:sz w:val="23"/>
          <w:szCs w:val="23"/>
        </w:rPr>
        <w:t>(</w:t>
      </w:r>
      <w:r w:rsidRPr="006B78DB">
        <w:rPr>
          <w:sz w:val="23"/>
          <w:szCs w:val="23"/>
        </w:rPr>
        <w:t>nivelul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</w:t>
      </w:r>
      <w:r w:rsidR="006620D9">
        <w:rPr>
          <w:sz w:val="23"/>
          <w:szCs w:val="23"/>
        </w:rPr>
        <w:t>2)</w:t>
      </w:r>
      <w:r w:rsidRPr="006B78DB">
        <w:rPr>
          <w:sz w:val="23"/>
          <w:szCs w:val="23"/>
        </w:rPr>
        <w:t>;</w:t>
      </w:r>
    </w:p>
    <w:p w14:paraId="447191B7" w14:textId="77777777" w:rsidR="0078300E" w:rsidRDefault="0062497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 w:rsidRPr="006B78DB">
        <w:rPr>
          <w:sz w:val="23"/>
          <w:szCs w:val="23"/>
        </w:rPr>
        <w:t>4)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MoldLex</w:t>
      </w:r>
      <w:proofErr w:type="spellEnd"/>
      <w:r w:rsidRPr="006B78DB">
        <w:rPr>
          <w:sz w:val="23"/>
          <w:szCs w:val="23"/>
        </w:rPr>
        <w:t>).</w:t>
      </w:r>
    </w:p>
    <w:p w14:paraId="53EFF38B" w14:textId="77777777" w:rsidR="006B78DB" w:rsidRPr="006B78DB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14:paraId="375F0213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52DF5FEE" w14:textId="77777777" w:rsidR="0078300E" w:rsidRPr="006B78DB" w:rsidRDefault="006620D9" w:rsidP="006620D9">
      <w:pPr>
        <w:pStyle w:val="a4"/>
        <w:numPr>
          <w:ilvl w:val="0"/>
          <w:numId w:val="2"/>
        </w:numPr>
        <w:tabs>
          <w:tab w:val="left" w:pos="1134"/>
        </w:tabs>
        <w:spacing w:line="228" w:lineRule="exact"/>
        <w:ind w:left="851" w:right="357" w:firstLine="0"/>
        <w:rPr>
          <w:sz w:val="23"/>
          <w:szCs w:val="23"/>
        </w:rPr>
      </w:pPr>
      <w:r w:rsidRPr="006620D9">
        <w:rPr>
          <w:sz w:val="23"/>
          <w:szCs w:val="23"/>
        </w:rPr>
        <w:t xml:space="preserve">să </w:t>
      </w:r>
      <w:proofErr w:type="spellStart"/>
      <w:r w:rsidRPr="006620D9">
        <w:rPr>
          <w:sz w:val="23"/>
          <w:szCs w:val="23"/>
        </w:rPr>
        <w:t>deţină</w:t>
      </w:r>
      <w:proofErr w:type="spellEnd"/>
      <w:r w:rsidRPr="006620D9">
        <w:rPr>
          <w:sz w:val="23"/>
          <w:szCs w:val="23"/>
        </w:rPr>
        <w:t xml:space="preserve"> </w:t>
      </w:r>
      <w:proofErr w:type="spellStart"/>
      <w:r w:rsidRPr="006620D9">
        <w:rPr>
          <w:sz w:val="23"/>
          <w:szCs w:val="23"/>
        </w:rPr>
        <w:t>funcţii</w:t>
      </w:r>
      <w:proofErr w:type="spellEnd"/>
      <w:r w:rsidRPr="006620D9">
        <w:rPr>
          <w:sz w:val="23"/>
          <w:szCs w:val="23"/>
        </w:rPr>
        <w:t xml:space="preserve"> de nivelul B01 sau, dacă în structura subdiviziunii respective nu </w:t>
      </w:r>
      <w:proofErr w:type="spellStart"/>
      <w:r w:rsidRPr="006620D9">
        <w:rPr>
          <w:sz w:val="23"/>
          <w:szCs w:val="23"/>
        </w:rPr>
        <w:t>sînt</w:t>
      </w:r>
      <w:proofErr w:type="spellEnd"/>
      <w:r w:rsidRPr="006620D9">
        <w:rPr>
          <w:sz w:val="23"/>
          <w:szCs w:val="23"/>
        </w:rPr>
        <w:t xml:space="preserve"> prevăzute </w:t>
      </w:r>
      <w:proofErr w:type="spellStart"/>
      <w:r w:rsidRPr="006620D9">
        <w:rPr>
          <w:sz w:val="23"/>
          <w:szCs w:val="23"/>
        </w:rPr>
        <w:t>funcţii</w:t>
      </w:r>
      <w:proofErr w:type="spellEnd"/>
      <w:r w:rsidRPr="006620D9">
        <w:rPr>
          <w:sz w:val="23"/>
          <w:szCs w:val="23"/>
        </w:rPr>
        <w:t xml:space="preserve"> de nivelul B01, să aibă cel </w:t>
      </w:r>
      <w:proofErr w:type="spellStart"/>
      <w:r w:rsidRPr="006620D9">
        <w:rPr>
          <w:sz w:val="23"/>
          <w:szCs w:val="23"/>
        </w:rPr>
        <w:t>puţin</w:t>
      </w:r>
      <w:proofErr w:type="spellEnd"/>
      <w:r w:rsidRPr="006620D9">
        <w:rPr>
          <w:sz w:val="23"/>
          <w:szCs w:val="23"/>
        </w:rPr>
        <w:t xml:space="preserve"> 2 ani vechime în </w:t>
      </w:r>
      <w:proofErr w:type="spellStart"/>
      <w:r w:rsidRPr="006620D9">
        <w:rPr>
          <w:sz w:val="23"/>
          <w:szCs w:val="23"/>
        </w:rPr>
        <w:t>funcţii</w:t>
      </w:r>
      <w:proofErr w:type="spellEnd"/>
      <w:r w:rsidRPr="006620D9">
        <w:rPr>
          <w:sz w:val="23"/>
          <w:szCs w:val="23"/>
        </w:rPr>
        <w:t xml:space="preserve"> de nivelul B02 sau să fi avut anterior cel </w:t>
      </w:r>
      <w:proofErr w:type="spellStart"/>
      <w:r w:rsidRPr="006620D9">
        <w:rPr>
          <w:sz w:val="23"/>
          <w:szCs w:val="23"/>
        </w:rPr>
        <w:t>puţin</w:t>
      </w:r>
      <w:proofErr w:type="spellEnd"/>
      <w:r w:rsidRPr="006620D9">
        <w:rPr>
          <w:sz w:val="23"/>
          <w:szCs w:val="23"/>
        </w:rPr>
        <w:t xml:space="preserve"> un an vechime în </w:t>
      </w:r>
      <w:proofErr w:type="spellStart"/>
      <w:r w:rsidRPr="006620D9">
        <w:rPr>
          <w:sz w:val="23"/>
          <w:szCs w:val="23"/>
        </w:rPr>
        <w:t>funcţii</w:t>
      </w:r>
      <w:proofErr w:type="spellEnd"/>
      <w:r w:rsidRPr="006620D9">
        <w:rPr>
          <w:sz w:val="23"/>
          <w:szCs w:val="23"/>
        </w:rPr>
        <w:t xml:space="preserve"> de conducere sau în </w:t>
      </w:r>
      <w:proofErr w:type="spellStart"/>
      <w:r w:rsidRPr="006620D9">
        <w:rPr>
          <w:sz w:val="23"/>
          <w:szCs w:val="23"/>
        </w:rPr>
        <w:t>funcţii</w:t>
      </w:r>
      <w:proofErr w:type="spellEnd"/>
      <w:r w:rsidRPr="006620D9">
        <w:rPr>
          <w:sz w:val="23"/>
          <w:szCs w:val="23"/>
        </w:rPr>
        <w:t xml:space="preserve"> de nivel B01</w:t>
      </w:r>
      <w:r w:rsidR="0062497B" w:rsidRPr="006B78DB">
        <w:rPr>
          <w:sz w:val="23"/>
          <w:szCs w:val="23"/>
        </w:rPr>
        <w:t>;</w:t>
      </w:r>
    </w:p>
    <w:p w14:paraId="5E6FFCCF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puţin</w:t>
      </w:r>
      <w:proofErr w:type="spellEnd"/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3 ani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experienţă</w:t>
      </w:r>
      <w:proofErr w:type="spellEnd"/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14:paraId="094278C1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obţinut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performanţelor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561F38A3" w14:textId="77777777" w:rsidR="0078300E" w:rsidRDefault="0078300E">
      <w:pPr>
        <w:pStyle w:val="a3"/>
        <w:spacing w:before="5"/>
        <w:rPr>
          <w:sz w:val="12"/>
        </w:rPr>
      </w:pPr>
    </w:p>
    <w:p w14:paraId="06CCABB8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74E477E6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7BD8AC63" w14:textId="77777777" w:rsidR="0078300E" w:rsidRDefault="0078300E">
      <w:pPr>
        <w:pStyle w:val="a3"/>
        <w:spacing w:before="8"/>
        <w:rPr>
          <w:sz w:val="16"/>
        </w:rPr>
      </w:pPr>
    </w:p>
    <w:p w14:paraId="425A394B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1A54B84F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3F2F5BCE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16E1D504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0B5B27F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6B78DB">
        <w:rPr>
          <w:sz w:val="23"/>
          <w:szCs w:val="23"/>
        </w:rPr>
        <w:t>conducere</w:t>
      </w:r>
      <w:r w:rsidR="00497592">
        <w:rPr>
          <w:sz w:val="23"/>
          <w:szCs w:val="23"/>
        </w:rPr>
        <w:t xml:space="preserve"> de nivelul A03</w:t>
      </w:r>
      <w:r w:rsidRPr="006B78DB">
        <w:rPr>
          <w:sz w:val="23"/>
          <w:szCs w:val="23"/>
        </w:rPr>
        <w:t>.</w:t>
      </w:r>
    </w:p>
    <w:p w14:paraId="058DAD3F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273C0E26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5D290B" wp14:editId="7CFC82BA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7CC99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6930CDEA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0587D07" w14:textId="6D5559CF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A4013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28.05.2026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DC1220D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442283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01ECFAF9" w14:textId="77777777"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7B64CDD6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65399177" w14:textId="5E1FAC0A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r w:rsidR="00E571DD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Șef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proofErr w:type="spellStart"/>
                            <w:r w:rsidR="00FA4013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6C8E6369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290B"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14:paraId="1FB7CC99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6930CDEA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10587D07" w14:textId="6D5559CF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A4013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28.05.2026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DC1220D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5442283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01ECFAF9" w14:textId="77777777"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7B64CDD6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65399177" w14:textId="5E1FAC0A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r w:rsidR="00E571DD">
                        <w:rPr>
                          <w:b/>
                          <w:sz w:val="23"/>
                          <w:szCs w:val="23"/>
                          <w:highlight w:val="yellow"/>
                        </w:rPr>
                        <w:t>Șef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proofErr w:type="spellStart"/>
                      <w:r w:rsidR="00FA4013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6C8E6369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F78D7D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E3023CF" wp14:editId="17DAC159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44FBCB6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AB703D7" w14:textId="77777777" w:rsidR="0078300E" w:rsidRDefault="0078300E">
      <w:pPr>
        <w:pStyle w:val="a3"/>
        <w:spacing w:before="9"/>
        <w:rPr>
          <w:b/>
          <w:sz w:val="23"/>
        </w:rPr>
      </w:pPr>
    </w:p>
    <w:p w14:paraId="2B472AE2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proofErr w:type="spellStart"/>
      <w:r w:rsidRPr="00202F0F">
        <w:rPr>
          <w:sz w:val="23"/>
          <w:szCs w:val="23"/>
        </w:rPr>
        <w:t>Constituţia</w:t>
      </w:r>
      <w:proofErr w:type="spellEnd"/>
      <w:r w:rsidRPr="00202F0F">
        <w:rPr>
          <w:sz w:val="23"/>
          <w:szCs w:val="23"/>
        </w:rPr>
        <w:t xml:space="preserve"> Republicii Moldova din 29.07.1994</w:t>
      </w:r>
    </w:p>
    <w:p w14:paraId="6444F884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Codul </w:t>
      </w:r>
      <w:proofErr w:type="spellStart"/>
      <w:r w:rsidRPr="00202F0F">
        <w:rPr>
          <w:sz w:val="23"/>
          <w:szCs w:val="23"/>
        </w:rPr>
        <w:t>contravenţional</w:t>
      </w:r>
      <w:proofErr w:type="spellEnd"/>
      <w:r w:rsidRPr="00202F0F">
        <w:rPr>
          <w:sz w:val="23"/>
          <w:szCs w:val="23"/>
        </w:rPr>
        <w:t xml:space="preserve"> nr.218-XVI din 24.10.2008</w:t>
      </w:r>
    </w:p>
    <w:p w14:paraId="44FEC6AE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7D18DC2C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3DC37174" w14:textId="77777777" w:rsidR="00625594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nr.320 din 27.12.2012 cu privire la activitatea </w:t>
      </w:r>
      <w:proofErr w:type="spellStart"/>
      <w:r w:rsidRPr="00202F0F">
        <w:rPr>
          <w:sz w:val="23"/>
          <w:szCs w:val="23"/>
        </w:rPr>
        <w:t>Poliţiei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statutul </w:t>
      </w:r>
      <w:proofErr w:type="spellStart"/>
      <w:r w:rsidRPr="00202F0F">
        <w:rPr>
          <w:sz w:val="23"/>
          <w:szCs w:val="23"/>
        </w:rPr>
        <w:t>poliţistului</w:t>
      </w:r>
      <w:proofErr w:type="spellEnd"/>
    </w:p>
    <w:p w14:paraId="0DE45785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Legea 288/2016 cu privire la </w:t>
      </w:r>
      <w:proofErr w:type="spellStart"/>
      <w:r>
        <w:rPr>
          <w:sz w:val="23"/>
          <w:szCs w:val="23"/>
        </w:rPr>
        <w:t>funcţionarul</w:t>
      </w:r>
      <w:proofErr w:type="spellEnd"/>
      <w:r>
        <w:rPr>
          <w:sz w:val="23"/>
          <w:szCs w:val="23"/>
        </w:rPr>
        <w:t xml:space="preserve"> public cu statut special din cadrul MAI</w:t>
      </w:r>
    </w:p>
    <w:p w14:paraId="0BFE3DC5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339467BD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nr.270 din 18.12.2008 privind azilul în RM</w:t>
      </w:r>
    </w:p>
    <w:p w14:paraId="5F5C87D6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Legeanr.274 din 27.12.2011 privind integrarea străinilor în Republica Moldova</w:t>
      </w:r>
    </w:p>
    <w:p w14:paraId="7BD41633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nr.269-XIII din 09.11.94 cu privire la </w:t>
      </w:r>
      <w:proofErr w:type="spellStart"/>
      <w:r w:rsidRPr="00202F0F">
        <w:rPr>
          <w:sz w:val="23"/>
          <w:szCs w:val="23"/>
        </w:rPr>
        <w:t>ieşirea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intrarea în Republica Moldova</w:t>
      </w:r>
    </w:p>
    <w:p w14:paraId="12648D3A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nr.241-XVI din 20.10.2005 privind prevenirea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combaterea traficului de </w:t>
      </w:r>
      <w:proofErr w:type="spellStart"/>
      <w:r w:rsidRPr="00202F0F">
        <w:rPr>
          <w:sz w:val="23"/>
          <w:szCs w:val="23"/>
        </w:rPr>
        <w:t>fiinţe</w:t>
      </w:r>
      <w:proofErr w:type="spellEnd"/>
      <w:r w:rsidRPr="00202F0F">
        <w:rPr>
          <w:sz w:val="23"/>
          <w:szCs w:val="23"/>
        </w:rPr>
        <w:t xml:space="preserve"> umane</w:t>
      </w:r>
    </w:p>
    <w:p w14:paraId="368AB6B9" w14:textId="77777777" w:rsidR="00625594" w:rsidRPr="00202F0F" w:rsidRDefault="00625594" w:rsidP="0062559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Nr.982-XIV din 11.05.2000 privind accesul la </w:t>
      </w:r>
      <w:proofErr w:type="spellStart"/>
      <w:r w:rsidRPr="00202F0F">
        <w:rPr>
          <w:sz w:val="23"/>
          <w:szCs w:val="23"/>
        </w:rPr>
        <w:t>informaţie</w:t>
      </w:r>
      <w:proofErr w:type="spellEnd"/>
    </w:p>
    <w:p w14:paraId="0290AA15" w14:textId="77777777" w:rsidR="00625594" w:rsidRPr="00202F0F" w:rsidRDefault="00625594" w:rsidP="00625594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Legii nr.133/2011, privind </w:t>
      </w:r>
      <w:proofErr w:type="spellStart"/>
      <w:r w:rsidRPr="00202F0F">
        <w:rPr>
          <w:bCs/>
          <w:color w:val="000000" w:themeColor="text1"/>
          <w:sz w:val="24"/>
          <w:szCs w:val="24"/>
        </w:rPr>
        <w:t>protecţia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datelor cu caracter personal</w:t>
      </w:r>
    </w:p>
    <w:p w14:paraId="25CD38D4" w14:textId="77777777" w:rsidR="004C5D1A" w:rsidRDefault="004C5D1A" w:rsidP="004C5D1A">
      <w:pPr>
        <w:tabs>
          <w:tab w:val="left" w:pos="950"/>
        </w:tabs>
        <w:spacing w:line="271" w:lineRule="exact"/>
        <w:rPr>
          <w:sz w:val="23"/>
          <w:szCs w:val="23"/>
        </w:rPr>
      </w:pPr>
    </w:p>
    <w:p w14:paraId="4D09E565" w14:textId="77777777" w:rsidR="004C5D1A" w:rsidRDefault="004C5D1A" w:rsidP="004C5D1A">
      <w:pPr>
        <w:tabs>
          <w:tab w:val="left" w:pos="950"/>
        </w:tabs>
        <w:spacing w:line="271" w:lineRule="exact"/>
        <w:rPr>
          <w:sz w:val="23"/>
          <w:szCs w:val="23"/>
        </w:rPr>
      </w:pPr>
    </w:p>
    <w:p w14:paraId="0FB23F5E" w14:textId="77777777" w:rsidR="004C5D1A" w:rsidRPr="004C5D1A" w:rsidRDefault="004C5D1A" w:rsidP="004C5D1A">
      <w:pPr>
        <w:tabs>
          <w:tab w:val="left" w:pos="950"/>
        </w:tabs>
        <w:spacing w:line="271" w:lineRule="exact"/>
        <w:rPr>
          <w:sz w:val="23"/>
          <w:szCs w:val="23"/>
        </w:rPr>
      </w:pPr>
    </w:p>
    <w:sectPr w:rsidR="004C5D1A" w:rsidRPr="004C5D1A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505C0"/>
    <w:rsid w:val="001E6172"/>
    <w:rsid w:val="002771D3"/>
    <w:rsid w:val="00396A72"/>
    <w:rsid w:val="003B67E6"/>
    <w:rsid w:val="003F6E74"/>
    <w:rsid w:val="004528B4"/>
    <w:rsid w:val="004712E7"/>
    <w:rsid w:val="00497592"/>
    <w:rsid w:val="004C5D1A"/>
    <w:rsid w:val="0050446A"/>
    <w:rsid w:val="00587058"/>
    <w:rsid w:val="00611F82"/>
    <w:rsid w:val="0062497B"/>
    <w:rsid w:val="00625594"/>
    <w:rsid w:val="006620D9"/>
    <w:rsid w:val="006B78DB"/>
    <w:rsid w:val="006D6C69"/>
    <w:rsid w:val="006F6B90"/>
    <w:rsid w:val="00706E7A"/>
    <w:rsid w:val="00760E46"/>
    <w:rsid w:val="0078300E"/>
    <w:rsid w:val="0099198B"/>
    <w:rsid w:val="00B204C6"/>
    <w:rsid w:val="00BC24E0"/>
    <w:rsid w:val="00C6007B"/>
    <w:rsid w:val="00D75051"/>
    <w:rsid w:val="00E571DD"/>
    <w:rsid w:val="00EA76DE"/>
    <w:rsid w:val="00EF235C"/>
    <w:rsid w:val="00F5232D"/>
    <w:rsid w:val="00FA4013"/>
    <w:rsid w:val="00FB2E5E"/>
    <w:rsid w:val="00FC3E4D"/>
    <w:rsid w:val="00FC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29B4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1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1E6172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25</cp:revision>
  <cp:lastPrinted>2023-09-13T08:39:00Z</cp:lastPrinted>
  <dcterms:created xsi:type="dcterms:W3CDTF">2026-06-02T11:35:00Z</dcterms:created>
  <dcterms:modified xsi:type="dcterms:W3CDTF">2026-06-02T11:40:00Z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